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2" w:rsidRPr="000E62A7" w:rsidRDefault="008D1C22" w:rsidP="008D1C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8D1C22" w:rsidRPr="000E62A7" w:rsidRDefault="008D1C22" w:rsidP="008D1C2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ВЕРХНЕРЕЧЕНСКОГО</w:t>
      </w:r>
      <w:r w:rsidRPr="000E62A7">
        <w:rPr>
          <w:rFonts w:ascii="Times New Roman" w:hAnsi="Times New Roman"/>
          <w:b/>
          <w:sz w:val="32"/>
          <w:szCs w:val="32"/>
        </w:rPr>
        <w:t xml:space="preserve"> СЕЛЬСКОГО ПОСЕЛЕНИЯ НЕХАЕВСКОГО МУНИЦИПАЛЬНОГО РАЙОНА ВОЛГОГРАДСКОЙ ОБЛАСТИ</w:t>
      </w:r>
    </w:p>
    <w:p w:rsidR="008D1C22" w:rsidRDefault="008D1C22" w:rsidP="008D1C22">
      <w:pPr>
        <w:spacing w:after="0"/>
        <w:jc w:val="both"/>
        <w:rPr>
          <w:rFonts w:ascii="Times New Roman" w:hAnsi="Times New Roman"/>
        </w:rPr>
      </w:pPr>
      <w:r w:rsidRPr="000E62A7">
        <w:rPr>
          <w:rFonts w:ascii="Times New Roman" w:hAnsi="Times New Roman"/>
        </w:rPr>
        <w:t xml:space="preserve"> </w:t>
      </w:r>
    </w:p>
    <w:p w:rsidR="008D1C22" w:rsidRPr="006F23CC" w:rsidRDefault="008D1C22" w:rsidP="008D1C2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D1C22" w:rsidRPr="00F47965" w:rsidRDefault="008D1C22" w:rsidP="008D1C22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8D1C22" w:rsidRPr="00A7322A" w:rsidRDefault="008D1C22" w:rsidP="008D1C22"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03.07.2012 г.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 w:rsidR="004A3980"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 № </w:t>
      </w:r>
      <w:r w:rsidRPr="00A73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  <w:r w:rsidRPr="00A7322A">
        <w:rPr>
          <w:rFonts w:ascii="Times New Roman" w:hAnsi="Times New Roman"/>
          <w:sz w:val="24"/>
          <w:szCs w:val="24"/>
        </w:rPr>
        <w:t xml:space="preserve">                      </w:t>
      </w:r>
    </w:p>
    <w:p w:rsidR="008D1C22" w:rsidRPr="00A7322A" w:rsidRDefault="008D1C22" w:rsidP="008D1C22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D1C22" w:rsidRPr="00A7322A" w:rsidRDefault="008D1C22" w:rsidP="008D1C2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А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>дминистративного регламента</w:t>
      </w:r>
    </w:p>
    <w:p w:rsidR="008D1C22" w:rsidRDefault="008D1C22" w:rsidP="008D1C2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  <w:proofErr w:type="gramStart"/>
      <w:r w:rsidRPr="00A7322A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</w:p>
    <w:p w:rsidR="008D1C22" w:rsidRDefault="008D1C22" w:rsidP="008D1C2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сохранност</w:t>
      </w:r>
      <w:r>
        <w:rPr>
          <w:rFonts w:ascii="Times New Roman" w:hAnsi="Times New Roman" w:cs="Times New Roman"/>
          <w:b w:val="0"/>
          <w:sz w:val="24"/>
          <w:szCs w:val="24"/>
        </w:rPr>
        <w:t>ью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5165">
        <w:rPr>
          <w:rFonts w:ascii="Times New Roman" w:hAnsi="Times New Roman" w:cs="Times New Roman"/>
          <w:b w:val="0"/>
          <w:sz w:val="24"/>
          <w:szCs w:val="24"/>
        </w:rPr>
        <w:t>местного</w:t>
      </w:r>
    </w:p>
    <w:p w:rsidR="002E3736" w:rsidRDefault="008D1C22" w:rsidP="008D1C2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E5165">
        <w:rPr>
          <w:rFonts w:ascii="Times New Roman" w:hAnsi="Times New Roman" w:cs="Times New Roman"/>
          <w:b w:val="0"/>
          <w:sz w:val="24"/>
          <w:szCs w:val="24"/>
        </w:rPr>
        <w:t xml:space="preserve">значения </w:t>
      </w:r>
      <w:r w:rsidR="002E3736">
        <w:rPr>
          <w:rFonts w:ascii="Times New Roman" w:hAnsi="Times New Roman" w:cs="Times New Roman"/>
          <w:b w:val="0"/>
          <w:sz w:val="24"/>
          <w:szCs w:val="24"/>
        </w:rPr>
        <w:t>в границах населенных пунктов</w:t>
      </w:r>
    </w:p>
    <w:p w:rsidR="008D1C22" w:rsidRPr="00EE5165" w:rsidRDefault="002E3736" w:rsidP="008D1C2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Верхнереченского</w:t>
      </w:r>
      <w:proofErr w:type="spellEnd"/>
      <w:r w:rsidR="008D1C22" w:rsidRPr="00EE516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поселения”</w:t>
      </w:r>
    </w:p>
    <w:p w:rsidR="008D1C22" w:rsidRPr="00A7322A" w:rsidRDefault="008D1C22" w:rsidP="008D1C22">
      <w:pPr>
        <w:pStyle w:val="ConsPlusTitle"/>
        <w:outlineLvl w:val="0"/>
      </w:pPr>
    </w:p>
    <w:p w:rsidR="008D1C22" w:rsidRDefault="008D1C22" w:rsidP="008D1C2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Федеральн</w:t>
      </w:r>
      <w:r w:rsidR="002E3736">
        <w:rPr>
          <w:rFonts w:ascii="Times New Roman" w:hAnsi="Times New Roman"/>
          <w:sz w:val="24"/>
          <w:szCs w:val="24"/>
        </w:rPr>
        <w:t>ым</w:t>
      </w:r>
      <w:r w:rsidRPr="00A7322A">
        <w:rPr>
          <w:rFonts w:ascii="Times New Roman" w:hAnsi="Times New Roman"/>
          <w:sz w:val="24"/>
          <w:szCs w:val="24"/>
        </w:rPr>
        <w:t xml:space="preserve"> закон</w:t>
      </w:r>
      <w:r w:rsidR="002E3736">
        <w:rPr>
          <w:rFonts w:ascii="Times New Roman" w:hAnsi="Times New Roman"/>
          <w:sz w:val="24"/>
          <w:szCs w:val="24"/>
        </w:rPr>
        <w:t>ом</w:t>
      </w:r>
      <w:r w:rsidRPr="00A7322A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2E3736" w:rsidRPr="00A7322A">
        <w:rPr>
          <w:rFonts w:ascii="Times New Roman" w:hAnsi="Times New Roman"/>
          <w:sz w:val="24"/>
          <w:szCs w:val="24"/>
        </w:rPr>
        <w:t>Федеральн</w:t>
      </w:r>
      <w:r w:rsidR="002E3736">
        <w:rPr>
          <w:rFonts w:ascii="Times New Roman" w:hAnsi="Times New Roman"/>
          <w:sz w:val="24"/>
          <w:szCs w:val="24"/>
        </w:rPr>
        <w:t>ым</w:t>
      </w:r>
      <w:r w:rsidR="002E3736" w:rsidRPr="00A7322A">
        <w:rPr>
          <w:rFonts w:ascii="Times New Roman" w:hAnsi="Times New Roman"/>
          <w:sz w:val="24"/>
          <w:szCs w:val="24"/>
        </w:rPr>
        <w:t xml:space="preserve"> закон</w:t>
      </w:r>
      <w:r w:rsidR="002E3736">
        <w:rPr>
          <w:rFonts w:ascii="Times New Roman" w:hAnsi="Times New Roman"/>
          <w:sz w:val="24"/>
          <w:szCs w:val="24"/>
        </w:rPr>
        <w:t>ом</w:t>
      </w:r>
      <w:r w:rsidR="002E3736" w:rsidRPr="00A7322A">
        <w:rPr>
          <w:rFonts w:ascii="Times New Roman" w:hAnsi="Times New Roman"/>
          <w:sz w:val="24"/>
          <w:szCs w:val="24"/>
        </w:rPr>
        <w:t xml:space="preserve"> </w:t>
      </w:r>
      <w:r w:rsidR="002E3736">
        <w:rPr>
          <w:rFonts w:ascii="Times New Roman" w:hAnsi="Times New Roman"/>
          <w:sz w:val="24"/>
          <w:szCs w:val="24"/>
        </w:rPr>
        <w:t xml:space="preserve">от 02.05.2006г № 59-ФЗ </w:t>
      </w:r>
      <w:r w:rsidR="002E3736" w:rsidRPr="002E3736">
        <w:rPr>
          <w:rFonts w:ascii="Times New Roman" w:hAnsi="Times New Roman"/>
          <w:sz w:val="24"/>
          <w:szCs w:val="24"/>
        </w:rPr>
        <w:t>“</w:t>
      </w:r>
      <w:r w:rsidR="002E3736">
        <w:rPr>
          <w:rFonts w:ascii="Times New Roman" w:hAnsi="Times New Roman"/>
          <w:sz w:val="24"/>
          <w:szCs w:val="24"/>
        </w:rPr>
        <w:t xml:space="preserve">О порядке рассмотрения </w:t>
      </w:r>
      <w:proofErr w:type="spellStart"/>
      <w:r w:rsidR="002E3736">
        <w:rPr>
          <w:rFonts w:ascii="Times New Roman" w:hAnsi="Times New Roman"/>
          <w:sz w:val="24"/>
          <w:szCs w:val="24"/>
        </w:rPr>
        <w:t>обрашщени</w:t>
      </w:r>
      <w:proofErr w:type="spellEnd"/>
      <w:r w:rsidR="002E3736">
        <w:rPr>
          <w:rFonts w:ascii="Times New Roman" w:hAnsi="Times New Roman"/>
          <w:sz w:val="24"/>
          <w:szCs w:val="24"/>
        </w:rPr>
        <w:t xml:space="preserve"> граждан Российской Федерации</w:t>
      </w:r>
      <w:r w:rsidR="002E3736" w:rsidRPr="002E3736">
        <w:rPr>
          <w:rFonts w:ascii="Times New Roman" w:hAnsi="Times New Roman"/>
          <w:sz w:val="24"/>
          <w:szCs w:val="24"/>
        </w:rPr>
        <w:t>”</w:t>
      </w:r>
      <w:r w:rsidR="002E3736">
        <w:rPr>
          <w:rFonts w:ascii="Times New Roman" w:hAnsi="Times New Roman"/>
          <w:sz w:val="24"/>
          <w:szCs w:val="24"/>
        </w:rPr>
        <w:t xml:space="preserve">, </w:t>
      </w:r>
      <w:r w:rsidRPr="00A7322A">
        <w:rPr>
          <w:rFonts w:ascii="Times New Roman" w:hAnsi="Times New Roman"/>
          <w:sz w:val="24"/>
          <w:szCs w:val="24"/>
        </w:rPr>
        <w:t>Федеральн</w:t>
      </w:r>
      <w:r w:rsidR="002E3736">
        <w:rPr>
          <w:rFonts w:ascii="Times New Roman" w:hAnsi="Times New Roman"/>
          <w:sz w:val="24"/>
          <w:szCs w:val="24"/>
        </w:rPr>
        <w:t>ым</w:t>
      </w:r>
      <w:r w:rsidRPr="00A7322A">
        <w:rPr>
          <w:rFonts w:ascii="Times New Roman" w:hAnsi="Times New Roman"/>
          <w:sz w:val="24"/>
          <w:szCs w:val="24"/>
        </w:rPr>
        <w:t xml:space="preserve"> закон</w:t>
      </w:r>
      <w:r w:rsidR="002E3736">
        <w:rPr>
          <w:rFonts w:ascii="Times New Roman" w:hAnsi="Times New Roman"/>
          <w:sz w:val="24"/>
          <w:szCs w:val="24"/>
        </w:rPr>
        <w:t>ом</w:t>
      </w:r>
      <w:r w:rsidRPr="00A7322A">
        <w:rPr>
          <w:rFonts w:ascii="Times New Roman" w:hAnsi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E3736">
        <w:rPr>
          <w:rFonts w:ascii="Times New Roman" w:hAnsi="Times New Roman"/>
          <w:sz w:val="24"/>
          <w:szCs w:val="24"/>
        </w:rPr>
        <w:t>решением Совета депутатов</w:t>
      </w:r>
      <w:proofErr w:type="gramEnd"/>
      <w:r w:rsidR="002E3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736">
        <w:rPr>
          <w:rFonts w:ascii="Times New Roman" w:hAnsi="Times New Roman"/>
          <w:sz w:val="24"/>
          <w:szCs w:val="24"/>
        </w:rPr>
        <w:t>Верхнереченского</w:t>
      </w:r>
      <w:proofErr w:type="spellEnd"/>
      <w:r w:rsidR="002E3736">
        <w:rPr>
          <w:rFonts w:ascii="Times New Roman" w:hAnsi="Times New Roman"/>
          <w:sz w:val="24"/>
          <w:szCs w:val="24"/>
        </w:rPr>
        <w:t xml:space="preserve"> сельского поселения от 02.07.2012г №40/2 </w:t>
      </w:r>
      <w:r w:rsidR="002E3736" w:rsidRPr="002E3736">
        <w:rPr>
          <w:rFonts w:ascii="Times New Roman" w:hAnsi="Times New Roman"/>
          <w:sz w:val="24"/>
          <w:szCs w:val="24"/>
        </w:rPr>
        <w:t>“</w:t>
      </w:r>
      <w:r w:rsidR="002E3736">
        <w:rPr>
          <w:rFonts w:ascii="Times New Roman" w:hAnsi="Times New Roman"/>
          <w:sz w:val="24"/>
          <w:szCs w:val="24"/>
        </w:rPr>
        <w:t>Об утверждении порядка</w:t>
      </w:r>
      <w:r w:rsidR="004A3980">
        <w:rPr>
          <w:rFonts w:ascii="Times New Roman" w:hAnsi="Times New Roman"/>
          <w:sz w:val="24"/>
          <w:szCs w:val="24"/>
        </w:rPr>
        <w:t xml:space="preserve"> осуществления муниципального </w:t>
      </w:r>
      <w:proofErr w:type="gramStart"/>
      <w:r w:rsidR="004A398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A3980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4A3980">
        <w:rPr>
          <w:rFonts w:ascii="Times New Roman" w:hAnsi="Times New Roman"/>
          <w:sz w:val="24"/>
          <w:szCs w:val="24"/>
        </w:rPr>
        <w:t>Верхнереченского</w:t>
      </w:r>
      <w:proofErr w:type="spellEnd"/>
      <w:r w:rsidR="004A398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E3736" w:rsidRPr="002E3736">
        <w:rPr>
          <w:rFonts w:ascii="Times New Roman" w:hAnsi="Times New Roman"/>
          <w:sz w:val="24"/>
          <w:szCs w:val="24"/>
        </w:rPr>
        <w:t>”</w:t>
      </w:r>
    </w:p>
    <w:p w:rsidR="004A3980" w:rsidRPr="002E3736" w:rsidRDefault="004A3980" w:rsidP="008D1C2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D1C22" w:rsidRDefault="004A3980" w:rsidP="008D1C2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4A3980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980">
        <w:rPr>
          <w:rFonts w:ascii="Times New Roman" w:hAnsi="Times New Roman"/>
          <w:sz w:val="24"/>
          <w:szCs w:val="24"/>
        </w:rPr>
        <w:t>Т</w:t>
      </w:r>
      <w:r w:rsidR="008D1C22" w:rsidRPr="004A3980">
        <w:rPr>
          <w:rFonts w:ascii="Times New Roman" w:hAnsi="Times New Roman"/>
          <w:sz w:val="24"/>
          <w:szCs w:val="24"/>
        </w:rPr>
        <w:t>:</w:t>
      </w:r>
    </w:p>
    <w:p w:rsidR="004A3980" w:rsidRDefault="004A3980" w:rsidP="008D1C22">
      <w:pPr>
        <w:pStyle w:val="a8"/>
        <w:rPr>
          <w:rFonts w:ascii="Times New Roman" w:hAnsi="Times New Roman"/>
          <w:sz w:val="24"/>
          <w:szCs w:val="24"/>
        </w:rPr>
      </w:pPr>
    </w:p>
    <w:p w:rsidR="008D1C22" w:rsidRPr="004A3980" w:rsidRDefault="008D1C22" w:rsidP="008D1C22">
      <w:pPr>
        <w:pStyle w:val="a8"/>
        <w:rPr>
          <w:rFonts w:ascii="Times New Roman" w:hAnsi="Times New Roman"/>
          <w:sz w:val="24"/>
          <w:szCs w:val="24"/>
        </w:rPr>
      </w:pPr>
    </w:p>
    <w:p w:rsidR="008D1C22" w:rsidRPr="004A3980" w:rsidRDefault="008D1C22" w:rsidP="004A3980">
      <w:pPr>
        <w:pStyle w:val="ConsPlusTitle"/>
        <w:numPr>
          <w:ilvl w:val="0"/>
          <w:numId w:val="4"/>
        </w:num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A3980">
        <w:rPr>
          <w:rFonts w:ascii="Times New Roman" w:hAnsi="Times New Roman"/>
          <w:b w:val="0"/>
          <w:sz w:val="24"/>
          <w:szCs w:val="24"/>
        </w:rPr>
        <w:t>Утвердить прилагаемый административный регламент</w:t>
      </w:r>
      <w:r w:rsidR="004A3980" w:rsidRPr="004A3980">
        <w:rPr>
          <w:rFonts w:ascii="Times New Roman" w:hAnsi="Times New Roman"/>
          <w:b w:val="0"/>
          <w:sz w:val="24"/>
          <w:szCs w:val="24"/>
        </w:rPr>
        <w:t xml:space="preserve"> о</w:t>
      </w:r>
      <w:r w:rsidRPr="004A3980">
        <w:rPr>
          <w:rFonts w:ascii="Times New Roman" w:hAnsi="Times New Roman"/>
          <w:b w:val="0"/>
          <w:sz w:val="24"/>
          <w:szCs w:val="24"/>
        </w:rPr>
        <w:t xml:space="preserve">существления муниципального контроля за  сохранностью автомобильных дорог местного значения </w:t>
      </w:r>
      <w:r w:rsidR="004A3980" w:rsidRPr="004A3980">
        <w:rPr>
          <w:rFonts w:ascii="Times New Roman" w:hAnsi="Times New Roman" w:cs="Times New Roman"/>
          <w:b w:val="0"/>
          <w:sz w:val="24"/>
          <w:szCs w:val="24"/>
        </w:rPr>
        <w:t xml:space="preserve">в границах населенных пунктов </w:t>
      </w:r>
      <w:proofErr w:type="spellStart"/>
      <w:r w:rsidR="004A3980" w:rsidRPr="004A3980">
        <w:rPr>
          <w:rFonts w:ascii="Times New Roman" w:hAnsi="Times New Roman" w:cs="Times New Roman"/>
          <w:b w:val="0"/>
          <w:sz w:val="24"/>
          <w:szCs w:val="24"/>
        </w:rPr>
        <w:t>Верхнереченского</w:t>
      </w:r>
      <w:proofErr w:type="spellEnd"/>
      <w:r w:rsidR="004A3980" w:rsidRPr="004A398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proofErr w:type="gramStart"/>
      <w:r w:rsidR="004A3980" w:rsidRPr="004A3980">
        <w:rPr>
          <w:rFonts w:ascii="Times New Roman" w:hAnsi="Times New Roman"/>
          <w:b w:val="0"/>
          <w:sz w:val="24"/>
          <w:szCs w:val="24"/>
        </w:rPr>
        <w:t xml:space="preserve"> </w:t>
      </w:r>
      <w:r w:rsidRPr="004A3980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4A3980" w:rsidRPr="004A3980">
        <w:rPr>
          <w:rFonts w:ascii="Times New Roman" w:hAnsi="Times New Roman"/>
          <w:b w:val="0"/>
          <w:sz w:val="24"/>
          <w:szCs w:val="24"/>
        </w:rPr>
        <w:t xml:space="preserve"> (Прилагается).</w:t>
      </w:r>
      <w:r w:rsidRPr="004A39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1C22" w:rsidRPr="00A7322A" w:rsidRDefault="008D1C22" w:rsidP="008D1C22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8D1C22" w:rsidRDefault="008D1C22" w:rsidP="008D1C22"/>
    <w:p w:rsidR="008D1C22" w:rsidRPr="00A7322A" w:rsidRDefault="008D1C22" w:rsidP="008D1C22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proofErr w:type="spellStart"/>
      <w:r w:rsidR="004A3980">
        <w:rPr>
          <w:rFonts w:ascii="Times New Roman" w:hAnsi="Times New Roman"/>
          <w:b w:val="0"/>
          <w:i w:val="0"/>
          <w:sz w:val="24"/>
          <w:szCs w:val="24"/>
        </w:rPr>
        <w:t>Верхнереченского</w:t>
      </w:r>
      <w:proofErr w:type="spellEnd"/>
    </w:p>
    <w:p w:rsidR="008D1C22" w:rsidRDefault="008D1C22" w:rsidP="008D1C22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Н.</w:t>
      </w:r>
      <w:r w:rsidR="004A3980">
        <w:rPr>
          <w:rFonts w:ascii="Times New Roman" w:hAnsi="Times New Roman"/>
          <w:b w:val="0"/>
          <w:i w:val="0"/>
          <w:sz w:val="24"/>
          <w:szCs w:val="24"/>
        </w:rPr>
        <w:t>Г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4A3980">
        <w:rPr>
          <w:rFonts w:ascii="Times New Roman" w:hAnsi="Times New Roman"/>
          <w:b w:val="0"/>
          <w:i w:val="0"/>
          <w:sz w:val="24"/>
          <w:szCs w:val="24"/>
        </w:rPr>
        <w:t>Ермилов</w:t>
      </w:r>
    </w:p>
    <w:p w:rsidR="008D1C22" w:rsidRDefault="008D1C22" w:rsidP="008D1C22"/>
    <w:p w:rsidR="008D1C22" w:rsidRDefault="008D1C22" w:rsidP="008D1C22"/>
    <w:p w:rsidR="004A3980" w:rsidRDefault="004A3980" w:rsidP="008D1C22"/>
    <w:p w:rsidR="008D1C22" w:rsidRPr="00A00613" w:rsidRDefault="008D1C22" w:rsidP="008D1C22"/>
    <w:p w:rsidR="008D1C22" w:rsidRDefault="008D1C22" w:rsidP="008D1C22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</w:t>
      </w:r>
    </w:p>
    <w:p w:rsidR="008D1C22" w:rsidRDefault="008D1C22" w:rsidP="008D1C22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643C3D" w:rsidRPr="00643C3D" w:rsidRDefault="00643C3D" w:rsidP="004240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</w:t>
      </w:r>
    </w:p>
    <w:p w:rsidR="00643C3D" w:rsidRPr="00643C3D" w:rsidRDefault="00424090" w:rsidP="00643C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Постановлением  главы</w:t>
      </w:r>
      <w:r w:rsidR="00643C3D" w:rsidRPr="00643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43C3D" w:rsidRPr="00643C3D" w:rsidRDefault="00C12489" w:rsidP="00643C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Верхнеречен</w:t>
      </w:r>
      <w:r w:rsidR="00433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="00643C3D" w:rsidRPr="00643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сельского поселения</w:t>
      </w:r>
    </w:p>
    <w:p w:rsidR="00643C3D" w:rsidRPr="00643C3D" w:rsidRDefault="0043396D" w:rsidP="00643C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Нехаевского </w:t>
      </w:r>
      <w:r w:rsidR="00643C3D" w:rsidRPr="00643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  района</w:t>
      </w:r>
    </w:p>
    <w:p w:rsidR="00643C3D" w:rsidRPr="00643C3D" w:rsidRDefault="00090C6B" w:rsidP="00643C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03.07.2012 г. № 38</w:t>
      </w:r>
      <w:bookmarkStart w:id="0" w:name="_GoBack"/>
      <w:bookmarkEnd w:id="0"/>
    </w:p>
    <w:p w:rsidR="00643C3D" w:rsidRPr="00643C3D" w:rsidRDefault="00643C3D" w:rsidP="0064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5B73" w:rsidRP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муниципального </w:t>
      </w:r>
      <w:proofErr w:type="gramStart"/>
      <w:r w:rsidR="00215B73" w:rsidRP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215B73" w:rsidRP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</w:t>
      </w:r>
      <w:proofErr w:type="spellStart"/>
      <w:r w:rsidR="008D1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Верхнереченского</w:t>
      </w:r>
      <w:proofErr w:type="spellEnd"/>
      <w:r w:rsidR="00215B73" w:rsidRP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643C3D" w:rsidRPr="00643C3D" w:rsidRDefault="00643C3D" w:rsidP="0064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осуществления муниципального </w:t>
      </w:r>
      <w:proofErr w:type="gramStart"/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</w:t>
      </w:r>
      <w:r w:rsidR="00C1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цах населенных пунктов </w:t>
      </w:r>
      <w:proofErr w:type="spellStart"/>
      <w:r w:rsidR="00C1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Верхнеречен</w:t>
      </w:r>
      <w:r w:rsidR="0076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43C3D" w:rsidRPr="00643C3D" w:rsidRDefault="00643C3D" w:rsidP="0064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61F46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76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сельского поселения (далее – муниципальные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инспекторы) при осуществлении муниципального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</w:t>
      </w:r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76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сельского поселения.</w:t>
      </w:r>
    </w:p>
    <w:p w:rsidR="00643C3D" w:rsidRPr="00643C3D" w:rsidRDefault="00761F46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контроль осуществляется Администрацией</w:t>
      </w:r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3E0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 (далее – Администрация поселения).</w:t>
      </w:r>
    </w:p>
    <w:p w:rsidR="00643C3D" w:rsidRPr="00643C3D" w:rsidRDefault="00761F46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контроль за использованием земель на территории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3E0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– муниципальный контроль) осуществляется в соответствии 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C3D" w:rsidRPr="00643C3D" w:rsidRDefault="003E0D0B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Федерации;</w:t>
      </w:r>
    </w:p>
    <w:p w:rsidR="00643C3D" w:rsidRPr="00643C3D" w:rsidRDefault="003E0D0B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643C3D" w:rsidRPr="00643C3D" w:rsidRDefault="003E0D0B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мая 2006 г. N 59-ФЗ “О порядке рассмотрения обращений граждан Российской Федерации”;</w:t>
      </w:r>
    </w:p>
    <w:p w:rsidR="00643C3D" w:rsidRPr="00643C3D" w:rsidRDefault="003E0D0B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643C3D" w:rsidRPr="00643C3D" w:rsidRDefault="003E0D0B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8B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решением Совета депутатов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8B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</w:t>
      </w:r>
      <w:r w:rsidR="0009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02.07.2012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года №</w:t>
      </w:r>
      <w:r w:rsidR="00090C6B">
        <w:rPr>
          <w:rFonts w:ascii="Times New Roman" w:eastAsia="Times New Roman" w:hAnsi="Times New Roman" w:cs="Times New Roman"/>
          <w:sz w:val="24"/>
          <w:szCs w:val="24"/>
          <w:lang w:eastAsia="ru-RU"/>
        </w:rPr>
        <w:t>40/2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43C3D" w:rsidRPr="00643C3D" w:rsidRDefault="008B5E30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Административным регламентом.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</w:t>
      </w:r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организаций и граждан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установленных:</w:t>
      </w:r>
    </w:p>
    <w:p w:rsidR="00761F46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A00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регулирующими деятельность в сфере использования автомобильных дорог местного значения, в том числе Правилами пользования автомобильными доро</w:t>
      </w:r>
      <w:r w:rsidR="00A00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местного значения.</w:t>
      </w:r>
    </w:p>
    <w:p w:rsidR="00761F46" w:rsidRPr="00643C3D" w:rsidRDefault="00761F46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761F46" w:rsidRPr="00643C3D" w:rsidRDefault="00761F46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используются сведения, содержащиеся в информационной сети, </w:t>
      </w:r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материалах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 w:rsidR="00A00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643C3D" w:rsidRPr="00643C3D" w:rsidRDefault="00761F46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Администрация поселения осуществляет муниципальный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землепользования и застройки  </w:t>
      </w:r>
      <w:r w:rsidR="00C1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утвержденными в установленном порядке;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Конечными результатами проведения проверок при осуществлении муниципального контроля являются: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виновных лиц к административной ответственности.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Юридическими фактами завершения действий при осуществлении муниципального контроля являются: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проверки;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предписания об устранении нарушений;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</w:t>
      </w:r>
      <w:r w:rsidR="0058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которых не входит в компетенцию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осуществлении муниципального контроля осуществляется в соответствии с приложением.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 проведении проверок муниципальные инспекторы имеют право: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автомобильных дорог местного значения;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документы 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виновных лиц к административной ответственности;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При проведении проверок лица, в отношении которых проводится проверка, имеют право: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</w:t>
      </w:r>
      <w:r w:rsid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сельского поселения, в том числе настоящего Административного регламента;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порядку осуществления муниципального контроля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643C3D" w:rsidRPr="00643C3D" w:rsidRDefault="00A0038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обращении в Администрацию поселения, расположенную по адресу:</w:t>
      </w:r>
    </w:p>
    <w:p w:rsidR="00643C3D" w:rsidRPr="00643C3D" w:rsidRDefault="00583F6A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403193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Волгоградская область, </w:t>
      </w:r>
      <w:r w:rsidR="00A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Нехаевский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Верхнереченский</w:t>
      </w:r>
      <w:proofErr w:type="spell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03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0"/>
        <w:gridCol w:w="4440"/>
      </w:tblGrid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8- 17, перерыв 12-13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8- 16, перерыв 12-13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8- 16, перерыв 12-13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8- 16, перерыв 12-13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8- 16, перерыв 12-13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643C3D" w:rsidRPr="00643C3D" w:rsidTr="00643C3D">
        <w:trPr>
          <w:tblCellSpacing w:w="0" w:type="dxa"/>
        </w:trPr>
        <w:tc>
          <w:tcPr>
            <w:tcW w:w="195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40" w:type="dxa"/>
            <w:hideMark/>
          </w:tcPr>
          <w:p w:rsidR="00643C3D" w:rsidRPr="00643C3D" w:rsidRDefault="00643C3D" w:rsidP="0076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органов местного самоуправления </w:t>
      </w:r>
      <w:proofErr w:type="spellStart"/>
      <w:r w:rsidR="0058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Верхнереченского</w:t>
      </w:r>
      <w:proofErr w:type="spellEnd"/>
      <w:r w:rsidR="0021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A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  и на информационных стендах Администрации.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письменным обращениям, направленным в Администрацию поселения;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 Администрации поселения: Главы сельского поселения</w:t>
      </w:r>
    </w:p>
    <w:p w:rsidR="003A58A5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5-61-73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5-61-73 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информировании по телефону должностное лицо Администрации поселения предоставляет информацию: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номерах, под которыми зарегистрированы отдельные дела о проведении проверок;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представления дополнительных документов и сведений.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3A58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папке  “Муниципальный контроль” размещается следующая информация: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и методические документы, регулирующие осуществление муниципального контроля;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режим работы, номера телефонов Администрации поселения;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плановых проверок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Муниципальный контроль осуществляется без взимания платы.</w:t>
      </w:r>
    </w:p>
    <w:p w:rsidR="003A58A5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Административные процедуры</w:t>
      </w:r>
    </w:p>
    <w:p w:rsidR="003A58A5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распоряжения о проведении проверки;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проверки и оформление ее результатов;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предписаний об устранении выявленных нарушений;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643C3D" w:rsidRPr="00643C3D" w:rsidRDefault="003A58A5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Издание распоряжения о проведении проверки.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фактами для исполнения процедуры издания распоряжения о проведении проверки являются: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Проверка осуществляется на основании распоряжения Администрации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проведении проверки юридических лиц и индивидуальных предпринимателей подготавливается по форме, утвержденной приказом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о проведении проверки указываются: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муниципального контроля;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предмет проверки и срок ее проведения;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административных регламентов проведения мероприятий по муниципальному контролю;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643C3D" w:rsidRPr="00643C3D" w:rsidRDefault="00826173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проведения проверки.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индивидуальных предпринимателей: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Заявление о согласовании с прокуратурой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поселения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приступить к проведению внеплановой выездной проверки незамедлительно.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извещение Администрацией поселения прокуратуры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Волгоградской области о проведении мероприятий по контролю осуществляется посредством направления документов в прокуратуру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пятнадцать часов;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</w:t>
      </w:r>
      <w:proofErr w:type="spell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8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Верхнереченского</w:t>
      </w:r>
      <w:proofErr w:type="spell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внеплановой выездной проверки, требующей согласования с прокуратурой </w:t>
      </w:r>
      <w:r w:rsidR="0082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Нехаевского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 о начале проведения внеплановой выездной проверки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3.6.9. В акте указываются: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составления акта проверки;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проводящего проверку;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распоряжения, на основании которого проведена проверка;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согласования с органом прокуратуры (при его необходимости);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муниципального инспектора, проводившего проверку;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проверки;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время, продолжительность и место проведения проверки;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643C3D" w:rsidRPr="00643C3D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должностного лица или должностных лиц, проводивших проверку;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3.6.12.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вместе с экземпляром акта к материалам проверки;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3.6.14.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Предписание подписывается Главой поселения;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предписания приведена в Приложении к данному р</w:t>
      </w:r>
      <w:r w:rsidR="0075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егламенту (Приложение 2, </w:t>
      </w:r>
      <w:proofErr w:type="gramEnd"/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от получения предписания об устранении выявленных нарушений, а также в случае отказа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В случае невозможности устранения нарушения в установленный срок нарушит</w:t>
      </w:r>
      <w:r w:rsidR="007160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заблаговременно направляет в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</w:t>
      </w:r>
      <w:r w:rsidR="007160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исполнения требований остается без изменения;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 В случае неустранения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Документальная проверка проводится по месту нахождения Администрации поселения;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оизвольной форме о не исполнении требований муниципального инспектора.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5467E" w:rsidRDefault="0075467E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C3D" w:rsidRPr="00643C3D" w:rsidRDefault="00643C3D" w:rsidP="0076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и формы </w:t>
      </w:r>
      <w:proofErr w:type="gramStart"/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осуществлением муниципального контроля</w:t>
      </w:r>
    </w:p>
    <w:p w:rsidR="0075467E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Глава поселения организует и осуществляет текущий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осуществления муниципального контроля.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Формами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исполнения административных процедур муниципального контроля являются: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в установленном порядке проверки ведения делопроизводства;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установленном порядке контрольных проверок.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целях осуществления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Оперативный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5467E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75467E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Срок рассмотрения жалобы не должен превышать </w:t>
      </w:r>
      <w:r w:rsidRPr="004A39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 дней с</w:t>
      </w: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ее регистрации.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заявителя – физического лица должна содержать следующую информацию: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гражданина, которым подается сообщение, его место жительства или пребывания;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нарушения прав и законных интересов, противоправного действия (бездействия);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заявителя – юридического лица должна содержать следующую информацию: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которым подается жалоба, адрес его места нахождения;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нарушения прав и законных интересов, противоправного действия (бездействия);</w:t>
      </w:r>
    </w:p>
    <w:p w:rsidR="00643C3D" w:rsidRPr="00643C3D" w:rsidRDefault="0075467E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C3D"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данном решении уведомляется заявитель, направивший жалобу, в письменном виде.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643C3D" w:rsidRPr="00643C3D" w:rsidRDefault="00643C3D" w:rsidP="00FD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64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D7609" w:rsidRDefault="00FD7609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B037F" w:rsidRDefault="000B037F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B037F" w:rsidRDefault="000B037F" w:rsidP="00FD76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0B037F" w:rsidSect="006A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56A"/>
    <w:multiLevelType w:val="multilevel"/>
    <w:tmpl w:val="ADA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E604B"/>
    <w:multiLevelType w:val="hybridMultilevel"/>
    <w:tmpl w:val="541E6088"/>
    <w:lvl w:ilvl="0" w:tplc="42A2BC1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C57B5E"/>
    <w:multiLevelType w:val="multilevel"/>
    <w:tmpl w:val="50B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0072B"/>
    <w:multiLevelType w:val="multilevel"/>
    <w:tmpl w:val="370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F3"/>
    <w:rsid w:val="00090C6B"/>
    <w:rsid w:val="000B037F"/>
    <w:rsid w:val="001A08A3"/>
    <w:rsid w:val="00215B73"/>
    <w:rsid w:val="00235B0C"/>
    <w:rsid w:val="002E3736"/>
    <w:rsid w:val="003A50F2"/>
    <w:rsid w:val="003A58A5"/>
    <w:rsid w:val="003E0D0B"/>
    <w:rsid w:val="00424090"/>
    <w:rsid w:val="0043396D"/>
    <w:rsid w:val="004A3980"/>
    <w:rsid w:val="004C2C42"/>
    <w:rsid w:val="005026CF"/>
    <w:rsid w:val="00583F6A"/>
    <w:rsid w:val="005B6631"/>
    <w:rsid w:val="005E1049"/>
    <w:rsid w:val="00643C3D"/>
    <w:rsid w:val="006A6930"/>
    <w:rsid w:val="00711C4F"/>
    <w:rsid w:val="007160D6"/>
    <w:rsid w:val="0075467E"/>
    <w:rsid w:val="00761F46"/>
    <w:rsid w:val="00826173"/>
    <w:rsid w:val="008326C1"/>
    <w:rsid w:val="008B5E30"/>
    <w:rsid w:val="008D1C22"/>
    <w:rsid w:val="00961FBC"/>
    <w:rsid w:val="009A6282"/>
    <w:rsid w:val="00A0038E"/>
    <w:rsid w:val="00A340DF"/>
    <w:rsid w:val="00C12489"/>
    <w:rsid w:val="00C62AF3"/>
    <w:rsid w:val="00D2284D"/>
    <w:rsid w:val="00D45980"/>
    <w:rsid w:val="00DA1661"/>
    <w:rsid w:val="00EE7DEA"/>
    <w:rsid w:val="00F415B6"/>
    <w:rsid w:val="00FD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6"/>
  </w:style>
  <w:style w:type="paragraph" w:styleId="2">
    <w:name w:val="heading 2"/>
    <w:basedOn w:val="a"/>
    <w:next w:val="a"/>
    <w:link w:val="20"/>
    <w:uiPriority w:val="99"/>
    <w:qFormat/>
    <w:rsid w:val="008D1C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43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1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3C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43C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43C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3C3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3C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3C3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643C3D"/>
  </w:style>
  <w:style w:type="paragraph" w:customStyle="1" w:styleId="comment-form-author">
    <w:name w:val="comment-form-author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3C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3C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C3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D1C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9"/>
    <w:rsid w:val="008D1C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uiPriority w:val="1"/>
    <w:qFormat/>
    <w:rsid w:val="008D1C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6"/>
  </w:style>
  <w:style w:type="paragraph" w:styleId="3">
    <w:name w:val="heading 3"/>
    <w:basedOn w:val="a"/>
    <w:link w:val="30"/>
    <w:uiPriority w:val="9"/>
    <w:qFormat/>
    <w:rsid w:val="00643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3C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43C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43C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3C3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3C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3C3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643C3D"/>
  </w:style>
  <w:style w:type="paragraph" w:customStyle="1" w:styleId="comment-form-author">
    <w:name w:val="comment-form-author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6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3C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3C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9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5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3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0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3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0284-0F28-4389-9690-8B21FD64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6635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cp:lastPrinted>2012-07-06T12:05:00Z</cp:lastPrinted>
  <dcterms:created xsi:type="dcterms:W3CDTF">2012-04-02T11:29:00Z</dcterms:created>
  <dcterms:modified xsi:type="dcterms:W3CDTF">2012-12-26T13:15:00Z</dcterms:modified>
</cp:coreProperties>
</file>