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2F07" w:rsidRDefault="00D72F07" w:rsidP="00D72F0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90550" cy="790575"/>
            <wp:effectExtent l="0" t="0" r="0" b="9525"/>
            <wp:docPr id="1" name="Рисунок 1" descr="Герб Нехаево документ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Нехаево документы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</w:rPr>
        <w:t xml:space="preserve"> </w:t>
      </w:r>
    </w:p>
    <w:p w:rsidR="00D72F07" w:rsidRDefault="00D72F07" w:rsidP="00D72F07">
      <w:pPr>
        <w:jc w:val="center"/>
        <w:rPr>
          <w:rFonts w:ascii="Arial" w:hAnsi="Arial" w:cs="Arial"/>
          <w:b/>
        </w:rPr>
      </w:pPr>
    </w:p>
    <w:p w:rsidR="00D72F07" w:rsidRDefault="00D72F07" w:rsidP="00D72F0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АДМИНИСТРАЦИЯ НЕХАЕВСКОГО МУНИЦИПАЛЬНОГО РАЙОНА</w:t>
      </w:r>
    </w:p>
    <w:p w:rsidR="00D72F07" w:rsidRDefault="00D72F07" w:rsidP="00D72F0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ВОЛГОГРАДСКОЙ ОБЛАСТИ</w:t>
      </w:r>
    </w:p>
    <w:p w:rsidR="00D72F07" w:rsidRDefault="00D72F07" w:rsidP="00D72F07">
      <w:pPr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______________________________________________________________________</w:t>
      </w:r>
    </w:p>
    <w:p w:rsidR="00D72F07" w:rsidRDefault="00D72F07" w:rsidP="00D72F07">
      <w:pPr>
        <w:jc w:val="center"/>
        <w:rPr>
          <w:rFonts w:ascii="Arial" w:hAnsi="Arial" w:cs="Arial"/>
          <w:b/>
        </w:rPr>
      </w:pPr>
    </w:p>
    <w:p w:rsidR="00D72F07" w:rsidRDefault="00D72F07" w:rsidP="00D72F07">
      <w:pPr>
        <w:tabs>
          <w:tab w:val="left" w:pos="4207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ПОСТАНОВЛЕНИЕ</w:t>
      </w:r>
    </w:p>
    <w:p w:rsidR="00D72F07" w:rsidRDefault="00D72F07" w:rsidP="00D72F07">
      <w:pPr>
        <w:jc w:val="both"/>
        <w:rPr>
          <w:rFonts w:ascii="Arial" w:hAnsi="Arial" w:cs="Arial"/>
          <w:b/>
          <w:bCs/>
          <w:u w:val="single"/>
        </w:rPr>
      </w:pPr>
    </w:p>
    <w:p w:rsidR="00D72F07" w:rsidRDefault="00D72F07" w:rsidP="00D72F07">
      <w:pPr>
        <w:rPr>
          <w:rFonts w:ascii="Arial" w:hAnsi="Arial" w:cs="Arial"/>
        </w:rPr>
      </w:pPr>
      <w:r>
        <w:rPr>
          <w:rFonts w:ascii="Arial" w:hAnsi="Arial" w:cs="Arial"/>
        </w:rPr>
        <w:br/>
        <w:t>от  _</w:t>
      </w:r>
      <w:r w:rsidR="00DD0CB4" w:rsidRPr="00DD0CB4">
        <w:rPr>
          <w:rFonts w:ascii="Arial" w:hAnsi="Arial" w:cs="Arial"/>
          <w:u w:val="single"/>
        </w:rPr>
        <w:t>27.03.2019</w:t>
      </w:r>
      <w:r>
        <w:rPr>
          <w:rFonts w:ascii="Arial" w:hAnsi="Arial" w:cs="Arial"/>
        </w:rPr>
        <w:t xml:space="preserve">_г.   № </w:t>
      </w:r>
      <w:r>
        <w:rPr>
          <w:rFonts w:ascii="Arial" w:hAnsi="Arial" w:cs="Arial"/>
          <w:u w:val="single"/>
        </w:rPr>
        <w:t>_</w:t>
      </w:r>
      <w:r w:rsidR="00DD0CB4">
        <w:rPr>
          <w:rFonts w:ascii="Arial" w:hAnsi="Arial" w:cs="Arial"/>
          <w:u w:val="single"/>
        </w:rPr>
        <w:t>200</w:t>
      </w:r>
      <w:bookmarkStart w:id="0" w:name="_GoBack"/>
      <w:bookmarkEnd w:id="0"/>
      <w:r>
        <w:rPr>
          <w:rFonts w:ascii="Arial" w:hAnsi="Arial" w:cs="Arial"/>
          <w:u w:val="single"/>
        </w:rPr>
        <w:t>___</w:t>
      </w:r>
    </w:p>
    <w:p w:rsidR="00D72F07" w:rsidRDefault="00D72F07" w:rsidP="00D72F07">
      <w:pPr>
        <w:rPr>
          <w:rFonts w:ascii="Arial" w:hAnsi="Arial" w:cs="Arial"/>
        </w:rPr>
      </w:pPr>
    </w:p>
    <w:p w:rsidR="00D72F07" w:rsidRDefault="00D72F07" w:rsidP="00D72F07">
      <w:pPr>
        <w:rPr>
          <w:rFonts w:ascii="Arial" w:hAnsi="Arial" w:cs="Arial"/>
        </w:rPr>
      </w:pPr>
    </w:p>
    <w:p w:rsidR="00D72F07" w:rsidRDefault="00D72F07" w:rsidP="00D72F07">
      <w:pPr>
        <w:rPr>
          <w:rFonts w:ascii="Arial" w:hAnsi="Arial" w:cs="Arial"/>
        </w:rPr>
      </w:pPr>
      <w:r>
        <w:rPr>
          <w:rFonts w:ascii="Arial" w:hAnsi="Arial" w:cs="Arial"/>
        </w:rPr>
        <w:t>О внесении изменений  в постановление</w:t>
      </w:r>
    </w:p>
    <w:p w:rsidR="00D72F07" w:rsidRDefault="00D72F07" w:rsidP="00D72F07">
      <w:pPr>
        <w:rPr>
          <w:rFonts w:ascii="Arial" w:hAnsi="Arial" w:cs="Arial"/>
        </w:rPr>
      </w:pPr>
      <w:r>
        <w:rPr>
          <w:rFonts w:ascii="Arial" w:hAnsi="Arial" w:cs="Arial"/>
        </w:rPr>
        <w:t>администрации Нехаевского муниципального района</w:t>
      </w:r>
    </w:p>
    <w:p w:rsidR="00D72F07" w:rsidRDefault="00D72F07" w:rsidP="00D72F07">
      <w:pPr>
        <w:rPr>
          <w:rFonts w:ascii="Arial" w:hAnsi="Arial" w:cs="Arial"/>
        </w:rPr>
      </w:pPr>
      <w:r>
        <w:rPr>
          <w:rFonts w:ascii="Arial" w:hAnsi="Arial" w:cs="Arial"/>
        </w:rPr>
        <w:t>Волгоградской области от 19.06.2017 г. № 429</w:t>
      </w:r>
    </w:p>
    <w:p w:rsidR="00D72F07" w:rsidRDefault="00D72F07" w:rsidP="00D72F07">
      <w:pPr>
        <w:rPr>
          <w:rFonts w:ascii="Arial" w:hAnsi="Arial" w:cs="Arial"/>
        </w:rPr>
      </w:pPr>
      <w:r>
        <w:rPr>
          <w:rFonts w:ascii="Arial" w:hAnsi="Arial" w:cs="Arial"/>
        </w:rPr>
        <w:t>«Об утверждении административного регламента</w:t>
      </w:r>
    </w:p>
    <w:p w:rsidR="00D72F07" w:rsidRDefault="00D72F07" w:rsidP="00D72F07">
      <w:pPr>
        <w:rPr>
          <w:rFonts w:ascii="Arial" w:hAnsi="Arial" w:cs="Arial"/>
        </w:rPr>
      </w:pPr>
      <w:r>
        <w:rPr>
          <w:rFonts w:ascii="Arial" w:hAnsi="Arial" w:cs="Arial"/>
        </w:rPr>
        <w:t>по предоставлению государственной услуги</w:t>
      </w:r>
    </w:p>
    <w:p w:rsidR="007F5DB0" w:rsidRDefault="00D72F07" w:rsidP="00D72F0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«Назначение компенсации родителям</w:t>
      </w:r>
    </w:p>
    <w:p w:rsidR="007F5DB0" w:rsidRDefault="00D72F07" w:rsidP="00D72F0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(законным представителям) части </w:t>
      </w:r>
    </w:p>
    <w:p w:rsidR="007F5DB0" w:rsidRDefault="00D72F07" w:rsidP="00D72F0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родительской платы за присмотр</w:t>
      </w:r>
      <w:r w:rsidR="007F5DB0">
        <w:rPr>
          <w:rFonts w:ascii="Arial" w:hAnsi="Arial" w:cs="Arial"/>
        </w:rPr>
        <w:t xml:space="preserve"> и уход</w:t>
      </w:r>
    </w:p>
    <w:p w:rsidR="007F5DB0" w:rsidRDefault="00D72F07" w:rsidP="00D72F0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за детьми в образовательных</w:t>
      </w:r>
      <w:r w:rsidR="007F5DB0" w:rsidRPr="007F5DB0">
        <w:rPr>
          <w:rFonts w:ascii="Arial" w:hAnsi="Arial" w:cs="Arial"/>
        </w:rPr>
        <w:t xml:space="preserve"> </w:t>
      </w:r>
      <w:r w:rsidR="007F5DB0">
        <w:rPr>
          <w:rFonts w:ascii="Arial" w:hAnsi="Arial" w:cs="Arial"/>
        </w:rPr>
        <w:t>организациях,</w:t>
      </w:r>
    </w:p>
    <w:p w:rsidR="007F5DB0" w:rsidRDefault="00D72F07" w:rsidP="00D72F0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реализующих</w:t>
      </w:r>
      <w:r w:rsidR="007F5DB0">
        <w:rPr>
          <w:rFonts w:ascii="Arial" w:hAnsi="Arial" w:cs="Arial"/>
        </w:rPr>
        <w:t xml:space="preserve"> образовательную</w:t>
      </w:r>
    </w:p>
    <w:p w:rsidR="00D72F07" w:rsidRDefault="007F5DB0" w:rsidP="00D72F0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программу дошкольного образования</w:t>
      </w:r>
      <w:r w:rsidR="00D72F07">
        <w:rPr>
          <w:rFonts w:ascii="Arial" w:hAnsi="Arial" w:cs="Arial"/>
        </w:rPr>
        <w:t>»</w:t>
      </w:r>
    </w:p>
    <w:p w:rsidR="00D72F07" w:rsidRDefault="00D72F07" w:rsidP="00D72F07">
      <w:pPr>
        <w:jc w:val="both"/>
        <w:rPr>
          <w:rFonts w:ascii="Arial" w:hAnsi="Arial" w:cs="Arial"/>
        </w:rPr>
      </w:pPr>
    </w:p>
    <w:p w:rsidR="00D72F07" w:rsidRDefault="00D72F07" w:rsidP="00D72F07">
      <w:pPr>
        <w:jc w:val="both"/>
        <w:rPr>
          <w:rFonts w:ascii="Arial" w:hAnsi="Arial" w:cs="Arial"/>
        </w:rPr>
      </w:pPr>
    </w:p>
    <w:p w:rsidR="00D72F07" w:rsidRDefault="00D72F07" w:rsidP="00D72F07">
      <w:pPr>
        <w:ind w:firstLine="709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В</w:t>
      </w:r>
      <w:r w:rsidR="00BE6F9E">
        <w:rPr>
          <w:rFonts w:ascii="Arial" w:hAnsi="Arial" w:cs="Arial"/>
        </w:rPr>
        <w:t xml:space="preserve"> целях приведения </w:t>
      </w:r>
      <w:r w:rsidR="00FA7A72">
        <w:rPr>
          <w:rFonts w:ascii="Arial" w:hAnsi="Arial" w:cs="Arial"/>
        </w:rPr>
        <w:t>Административного регламента по предоставлению государственной услуги «Назначение компенсации родителям (законным представителям) части родительской платы за присмотр и уход за детьми в образовательных организациях, реализующих образовательную программу дошкольного образования» утвержденного постановлением администрации Нехаевского муниципального района от</w:t>
      </w:r>
      <w:r w:rsidR="003F7412">
        <w:rPr>
          <w:rFonts w:ascii="Arial" w:hAnsi="Arial" w:cs="Arial"/>
        </w:rPr>
        <w:t xml:space="preserve"> 19.06.</w:t>
      </w:r>
      <w:r w:rsidR="00FA7A72">
        <w:rPr>
          <w:rFonts w:ascii="Arial" w:hAnsi="Arial" w:cs="Arial"/>
        </w:rPr>
        <w:t xml:space="preserve">2017 г. № 429 (по тексту–Регламент), </w:t>
      </w:r>
      <w:r w:rsidR="00BE6F9E">
        <w:rPr>
          <w:rFonts w:ascii="Arial" w:hAnsi="Arial" w:cs="Arial"/>
        </w:rPr>
        <w:t>в соответствие</w:t>
      </w:r>
      <w:r>
        <w:rPr>
          <w:rFonts w:ascii="Arial" w:hAnsi="Arial" w:cs="Arial"/>
        </w:rPr>
        <w:t xml:space="preserve"> с приказом комитета </w:t>
      </w:r>
      <w:r w:rsidR="007F5DB0">
        <w:rPr>
          <w:rFonts w:ascii="Arial" w:hAnsi="Arial" w:cs="Arial"/>
        </w:rPr>
        <w:t xml:space="preserve">образования, науки и молодежной политики </w:t>
      </w:r>
      <w:r>
        <w:rPr>
          <w:rFonts w:ascii="Arial" w:hAnsi="Arial" w:cs="Arial"/>
        </w:rPr>
        <w:t xml:space="preserve">Волгоградской области от </w:t>
      </w:r>
      <w:r w:rsidR="007F5DB0">
        <w:rPr>
          <w:rFonts w:ascii="Arial" w:hAnsi="Arial" w:cs="Arial"/>
        </w:rPr>
        <w:t>09</w:t>
      </w:r>
      <w:r>
        <w:rPr>
          <w:rFonts w:ascii="Arial" w:hAnsi="Arial" w:cs="Arial"/>
        </w:rPr>
        <w:t xml:space="preserve"> </w:t>
      </w:r>
      <w:r w:rsidR="007F5DB0">
        <w:rPr>
          <w:rFonts w:ascii="Arial" w:hAnsi="Arial" w:cs="Arial"/>
        </w:rPr>
        <w:t>января</w:t>
      </w:r>
      <w:r>
        <w:rPr>
          <w:rFonts w:ascii="Arial" w:hAnsi="Arial" w:cs="Arial"/>
        </w:rPr>
        <w:t xml:space="preserve"> 201</w:t>
      </w:r>
      <w:r w:rsidR="007F5DB0">
        <w:rPr>
          <w:rFonts w:ascii="Arial" w:hAnsi="Arial" w:cs="Arial"/>
        </w:rPr>
        <w:t>9</w:t>
      </w:r>
      <w:r>
        <w:rPr>
          <w:rFonts w:ascii="Arial" w:hAnsi="Arial" w:cs="Arial"/>
        </w:rPr>
        <w:t xml:space="preserve"> г</w:t>
      </w:r>
      <w:proofErr w:type="gramEnd"/>
      <w:r>
        <w:rPr>
          <w:rFonts w:ascii="Arial" w:hAnsi="Arial" w:cs="Arial"/>
        </w:rPr>
        <w:t>. №</w:t>
      </w:r>
      <w:proofErr w:type="gramStart"/>
      <w:r w:rsidR="007F5DB0">
        <w:rPr>
          <w:rFonts w:ascii="Arial" w:hAnsi="Arial" w:cs="Arial"/>
        </w:rPr>
        <w:t>3</w:t>
      </w:r>
      <w:r w:rsidR="00EE5B41">
        <w:rPr>
          <w:rFonts w:ascii="Arial" w:hAnsi="Arial" w:cs="Arial"/>
        </w:rPr>
        <w:t xml:space="preserve"> « О внесении изменений в приказ министерства образования и науки Волгоградской области от 16 июня 2014 г. №747 «Об утверждении типового административного регламента по осуществлению органами местного самоуправления переданных государственных полномочий по предоставлению государственной услуги «Назначение компенсации родителям (законным представителям) части родительской платы за присмотр и уход за детьми в образовательных организациях</w:t>
      </w:r>
      <w:r>
        <w:rPr>
          <w:rFonts w:ascii="Arial" w:hAnsi="Arial" w:cs="Arial"/>
        </w:rPr>
        <w:t>,</w:t>
      </w:r>
      <w:r w:rsidR="00EE5B41">
        <w:rPr>
          <w:rFonts w:ascii="Arial" w:hAnsi="Arial" w:cs="Arial"/>
        </w:rPr>
        <w:t xml:space="preserve"> реализующих образовательную программу дошкольного образования»,</w:t>
      </w:r>
      <w:r>
        <w:rPr>
          <w:rFonts w:ascii="Arial" w:hAnsi="Arial" w:cs="Arial"/>
        </w:rPr>
        <w:t xml:space="preserve"> руководствуясь постановлением Администрации</w:t>
      </w:r>
      <w:proofErr w:type="gramEnd"/>
      <w:r>
        <w:rPr>
          <w:rFonts w:ascii="Arial" w:hAnsi="Arial" w:cs="Arial"/>
        </w:rPr>
        <w:t xml:space="preserve"> Волгоградской области от 25 июля 2011 г. № 369-п «О разработке и утверждении административных регламентов предоставления государственных услуг»</w:t>
      </w:r>
    </w:p>
    <w:p w:rsidR="00D72F07" w:rsidRDefault="00D72F07" w:rsidP="00D72F0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</w:p>
    <w:p w:rsidR="00D72F07" w:rsidRDefault="00D72F07" w:rsidP="00D72F07">
      <w:pPr>
        <w:jc w:val="both"/>
        <w:rPr>
          <w:rFonts w:ascii="Arial" w:hAnsi="Arial" w:cs="Arial"/>
        </w:rPr>
      </w:pPr>
    </w:p>
    <w:p w:rsidR="00D72F07" w:rsidRDefault="00D72F07" w:rsidP="00D72F07">
      <w:pPr>
        <w:rPr>
          <w:rFonts w:ascii="Arial" w:hAnsi="Arial" w:cs="Arial"/>
          <w:b/>
        </w:rPr>
      </w:pPr>
      <w:proofErr w:type="gramStart"/>
      <w:r>
        <w:rPr>
          <w:rFonts w:ascii="Arial" w:hAnsi="Arial" w:cs="Arial"/>
          <w:b/>
        </w:rPr>
        <w:t>п</w:t>
      </w:r>
      <w:proofErr w:type="gramEnd"/>
      <w:r>
        <w:rPr>
          <w:rFonts w:ascii="Arial" w:hAnsi="Arial" w:cs="Arial"/>
          <w:b/>
        </w:rPr>
        <w:t xml:space="preserve"> о с т а н о в л я е т :</w:t>
      </w:r>
    </w:p>
    <w:p w:rsidR="00D72F07" w:rsidRDefault="00D72F07" w:rsidP="00D72F07">
      <w:pPr>
        <w:jc w:val="both"/>
        <w:rPr>
          <w:rFonts w:ascii="Arial" w:hAnsi="Arial" w:cs="Arial"/>
        </w:rPr>
      </w:pPr>
    </w:p>
    <w:p w:rsidR="00097CDC" w:rsidRPr="00097CDC" w:rsidRDefault="00D72F07" w:rsidP="00BE6F9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Внести в постановление администрации Нехаевского муниципального </w:t>
      </w:r>
      <w:r w:rsidR="00097CDC">
        <w:rPr>
          <w:rFonts w:ascii="Arial" w:hAnsi="Arial" w:cs="Arial"/>
        </w:rPr>
        <w:t xml:space="preserve">района Волгоградской области от 19 июня  </w:t>
      </w:r>
      <w:r w:rsidR="007F5DB0">
        <w:rPr>
          <w:rFonts w:ascii="Arial" w:hAnsi="Arial" w:cs="Arial"/>
        </w:rPr>
        <w:t>2017 г.</w:t>
      </w:r>
      <w:r>
        <w:rPr>
          <w:rFonts w:ascii="Arial" w:hAnsi="Arial" w:cs="Arial"/>
        </w:rPr>
        <w:t xml:space="preserve"> № </w:t>
      </w:r>
      <w:r w:rsidR="007F5DB0">
        <w:rPr>
          <w:rFonts w:ascii="Arial" w:hAnsi="Arial" w:cs="Arial"/>
        </w:rPr>
        <w:t>429</w:t>
      </w:r>
      <w:r>
        <w:rPr>
          <w:rFonts w:ascii="Arial" w:hAnsi="Arial" w:cs="Arial"/>
        </w:rPr>
        <w:t xml:space="preserve"> «Об утверждении </w:t>
      </w:r>
      <w:r>
        <w:rPr>
          <w:rFonts w:ascii="Arial" w:hAnsi="Arial" w:cs="Arial"/>
        </w:rPr>
        <w:lastRenderedPageBreak/>
        <w:t>административного регламента по осуществлению администрацией Нехаевского муниципального района Волгоградской области переданных государственных полномочий по предоставлению государственной услуги «</w:t>
      </w:r>
      <w:r w:rsidR="00097CDC" w:rsidRPr="00097CDC">
        <w:rPr>
          <w:rFonts w:ascii="Arial" w:hAnsi="Arial" w:cs="Arial"/>
        </w:rPr>
        <w:t>Об утвержден</w:t>
      </w:r>
      <w:r w:rsidR="00097CDC">
        <w:rPr>
          <w:rFonts w:ascii="Arial" w:hAnsi="Arial" w:cs="Arial"/>
        </w:rPr>
        <w:t>ии административного</w:t>
      </w:r>
      <w:r w:rsidR="00EE5B41">
        <w:rPr>
          <w:rFonts w:ascii="Arial" w:hAnsi="Arial" w:cs="Arial"/>
        </w:rPr>
        <w:t xml:space="preserve">  </w:t>
      </w:r>
      <w:r w:rsidR="00097CDC">
        <w:rPr>
          <w:rFonts w:ascii="Arial" w:hAnsi="Arial" w:cs="Arial"/>
        </w:rPr>
        <w:t xml:space="preserve"> регламента </w:t>
      </w:r>
      <w:r w:rsidR="00EE5B41">
        <w:rPr>
          <w:rFonts w:ascii="Arial" w:hAnsi="Arial" w:cs="Arial"/>
        </w:rPr>
        <w:t xml:space="preserve">  </w:t>
      </w:r>
      <w:r w:rsidR="00097CDC" w:rsidRPr="00097CDC">
        <w:rPr>
          <w:rFonts w:ascii="Arial" w:hAnsi="Arial" w:cs="Arial"/>
        </w:rPr>
        <w:t xml:space="preserve">по </w:t>
      </w:r>
      <w:r w:rsidR="00EE5B41">
        <w:rPr>
          <w:rFonts w:ascii="Arial" w:hAnsi="Arial" w:cs="Arial"/>
        </w:rPr>
        <w:t xml:space="preserve">  </w:t>
      </w:r>
      <w:r w:rsidR="00097CDC" w:rsidRPr="00097CDC">
        <w:rPr>
          <w:rFonts w:ascii="Arial" w:hAnsi="Arial" w:cs="Arial"/>
        </w:rPr>
        <w:t xml:space="preserve">предоставлению </w:t>
      </w:r>
      <w:r w:rsidR="00EE5B41">
        <w:rPr>
          <w:rFonts w:ascii="Arial" w:hAnsi="Arial" w:cs="Arial"/>
        </w:rPr>
        <w:t xml:space="preserve">  </w:t>
      </w:r>
      <w:r w:rsidR="00097CDC" w:rsidRPr="00097CDC">
        <w:rPr>
          <w:rFonts w:ascii="Arial" w:hAnsi="Arial" w:cs="Arial"/>
        </w:rPr>
        <w:t xml:space="preserve">государственной </w:t>
      </w:r>
      <w:r w:rsidR="00EE5B41">
        <w:rPr>
          <w:rFonts w:ascii="Arial" w:hAnsi="Arial" w:cs="Arial"/>
        </w:rPr>
        <w:t xml:space="preserve">   </w:t>
      </w:r>
      <w:r w:rsidR="00097CDC" w:rsidRPr="00097CDC">
        <w:rPr>
          <w:rFonts w:ascii="Arial" w:hAnsi="Arial" w:cs="Arial"/>
        </w:rPr>
        <w:t>услуги</w:t>
      </w:r>
    </w:p>
    <w:p w:rsidR="00D72F07" w:rsidRDefault="00097CDC" w:rsidP="00097CDC">
      <w:pPr>
        <w:jc w:val="both"/>
        <w:rPr>
          <w:rFonts w:ascii="Arial" w:hAnsi="Arial" w:cs="Arial"/>
        </w:rPr>
      </w:pPr>
      <w:r w:rsidRPr="00097CDC">
        <w:rPr>
          <w:rFonts w:ascii="Arial" w:hAnsi="Arial" w:cs="Arial"/>
        </w:rPr>
        <w:t>«Н</w:t>
      </w:r>
      <w:r>
        <w:rPr>
          <w:rFonts w:ascii="Arial" w:hAnsi="Arial" w:cs="Arial"/>
        </w:rPr>
        <w:t>азначение компенсации</w:t>
      </w:r>
      <w:r w:rsidR="00EE5B4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родителя</w:t>
      </w:r>
      <w:proofErr w:type="gramStart"/>
      <w:r>
        <w:rPr>
          <w:rFonts w:ascii="Arial" w:hAnsi="Arial" w:cs="Arial"/>
        </w:rPr>
        <w:t>м</w:t>
      </w:r>
      <w:r w:rsidRPr="00097CDC">
        <w:rPr>
          <w:rFonts w:ascii="Arial" w:hAnsi="Arial" w:cs="Arial"/>
        </w:rPr>
        <w:t>(</w:t>
      </w:r>
      <w:proofErr w:type="gramEnd"/>
      <w:r w:rsidRPr="00097CDC">
        <w:rPr>
          <w:rFonts w:ascii="Arial" w:hAnsi="Arial" w:cs="Arial"/>
        </w:rPr>
        <w:t>законным представителям) части родите</w:t>
      </w:r>
      <w:r>
        <w:rPr>
          <w:rFonts w:ascii="Arial" w:hAnsi="Arial" w:cs="Arial"/>
        </w:rPr>
        <w:t xml:space="preserve">льской платы за присмотр и уход </w:t>
      </w:r>
      <w:r w:rsidRPr="00097CDC">
        <w:rPr>
          <w:rFonts w:ascii="Arial" w:hAnsi="Arial" w:cs="Arial"/>
        </w:rPr>
        <w:t xml:space="preserve">за детьми </w:t>
      </w:r>
      <w:r>
        <w:rPr>
          <w:rFonts w:ascii="Arial" w:hAnsi="Arial" w:cs="Arial"/>
        </w:rPr>
        <w:t>в образовательных организациях, реализующих образовательную</w:t>
      </w:r>
      <w:r w:rsidRPr="00097CDC">
        <w:rPr>
          <w:rFonts w:ascii="Arial" w:hAnsi="Arial" w:cs="Arial"/>
        </w:rPr>
        <w:t xml:space="preserve"> программу дошкольного образования</w:t>
      </w:r>
      <w:r w:rsidR="00D72F07">
        <w:rPr>
          <w:rFonts w:ascii="Arial" w:hAnsi="Arial" w:cs="Arial"/>
        </w:rPr>
        <w:t xml:space="preserve">», </w:t>
      </w:r>
      <w:r>
        <w:rPr>
          <w:rFonts w:ascii="Arial" w:hAnsi="Arial" w:cs="Arial"/>
        </w:rPr>
        <w:t>(в редакции постановления от</w:t>
      </w:r>
      <w:r w:rsidR="00EE5B4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01.11.2018 г. №</w:t>
      </w:r>
      <w:r w:rsidR="00BE6F9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621)</w:t>
      </w:r>
      <w:r w:rsidR="003F7412">
        <w:rPr>
          <w:rFonts w:ascii="Arial" w:hAnsi="Arial" w:cs="Arial"/>
        </w:rPr>
        <w:t xml:space="preserve"> (далее-Постановление)</w:t>
      </w:r>
      <w:r>
        <w:rPr>
          <w:rFonts w:ascii="Arial" w:hAnsi="Arial" w:cs="Arial"/>
        </w:rPr>
        <w:t>,</w:t>
      </w:r>
      <w:r w:rsidR="00D72F07">
        <w:rPr>
          <w:rFonts w:ascii="Arial" w:hAnsi="Arial" w:cs="Arial"/>
        </w:rPr>
        <w:t>следующие изменения:</w:t>
      </w:r>
    </w:p>
    <w:p w:rsidR="00FA7A72" w:rsidRDefault="00FA7A72" w:rsidP="00097CDC">
      <w:pPr>
        <w:jc w:val="both"/>
        <w:rPr>
          <w:rFonts w:ascii="Arial" w:hAnsi="Arial" w:cs="Arial"/>
        </w:rPr>
      </w:pPr>
    </w:p>
    <w:p w:rsidR="00FA7A72" w:rsidRDefault="00FA7A72" w:rsidP="00097CD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1.1. Внести в административный </w:t>
      </w:r>
      <w:r w:rsidR="003F7412">
        <w:rPr>
          <w:rFonts w:ascii="Arial" w:hAnsi="Arial" w:cs="Arial"/>
        </w:rPr>
        <w:t xml:space="preserve">регламент </w:t>
      </w:r>
      <w:r w:rsidR="003F7412" w:rsidRPr="003F7412">
        <w:rPr>
          <w:rFonts w:ascii="Arial" w:hAnsi="Arial" w:cs="Arial"/>
        </w:rPr>
        <w:t>«Назначение компенсации родителям</w:t>
      </w:r>
      <w:r w:rsidR="003F7412">
        <w:rPr>
          <w:rFonts w:ascii="Arial" w:hAnsi="Arial" w:cs="Arial"/>
        </w:rPr>
        <w:t xml:space="preserve"> </w:t>
      </w:r>
      <w:r w:rsidR="003F7412" w:rsidRPr="003F7412">
        <w:rPr>
          <w:rFonts w:ascii="Arial" w:hAnsi="Arial" w:cs="Arial"/>
        </w:rPr>
        <w:t>(законным представителям) части родительской платы за присмотр и уход за детьми в образовательных организациях, реализующих образовательную программу дошкольного образования»</w:t>
      </w:r>
      <w:r w:rsidR="003F7412">
        <w:rPr>
          <w:rFonts w:ascii="Arial" w:hAnsi="Arial" w:cs="Arial"/>
        </w:rPr>
        <w:t xml:space="preserve"> (дале</w:t>
      </w:r>
      <w:proofErr w:type="gramStart"/>
      <w:r w:rsidR="003F7412">
        <w:rPr>
          <w:rFonts w:ascii="Arial" w:hAnsi="Arial" w:cs="Arial"/>
        </w:rPr>
        <w:t>е-</w:t>
      </w:r>
      <w:proofErr w:type="gramEnd"/>
      <w:r w:rsidR="003F7412">
        <w:rPr>
          <w:rFonts w:ascii="Arial" w:hAnsi="Arial" w:cs="Arial"/>
        </w:rPr>
        <w:t xml:space="preserve"> Регламент), утвержденный Постановлением, следующие изменения:</w:t>
      </w:r>
    </w:p>
    <w:p w:rsidR="00530A56" w:rsidRDefault="00C7221A" w:rsidP="00C7221A">
      <w:pPr>
        <w:pStyle w:val="ConsPlus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1.1.</w:t>
      </w:r>
      <w:r w:rsidR="003F7412">
        <w:rPr>
          <w:sz w:val="24"/>
          <w:szCs w:val="24"/>
        </w:rPr>
        <w:t>1.</w:t>
      </w:r>
      <w:r>
        <w:rPr>
          <w:sz w:val="24"/>
          <w:szCs w:val="24"/>
        </w:rPr>
        <w:t xml:space="preserve"> </w:t>
      </w:r>
      <w:r w:rsidR="00097CDC">
        <w:rPr>
          <w:sz w:val="24"/>
          <w:szCs w:val="24"/>
        </w:rPr>
        <w:t xml:space="preserve">Пункт 2.5 раздела 2 </w:t>
      </w:r>
      <w:r w:rsidR="003F7412">
        <w:rPr>
          <w:sz w:val="24"/>
          <w:szCs w:val="24"/>
        </w:rPr>
        <w:t>Р</w:t>
      </w:r>
      <w:r w:rsidR="00097CDC">
        <w:rPr>
          <w:sz w:val="24"/>
          <w:szCs w:val="24"/>
        </w:rPr>
        <w:t>егламента</w:t>
      </w:r>
      <w:proofErr w:type="gramStart"/>
      <w:r w:rsidR="00530A56">
        <w:rPr>
          <w:sz w:val="24"/>
          <w:szCs w:val="24"/>
        </w:rPr>
        <w:t xml:space="preserve"> </w:t>
      </w:r>
      <w:r w:rsidR="00F825B2">
        <w:rPr>
          <w:sz w:val="24"/>
          <w:szCs w:val="24"/>
        </w:rPr>
        <w:t>:</w:t>
      </w:r>
      <w:proofErr w:type="gramEnd"/>
    </w:p>
    <w:p w:rsidR="00097CDC" w:rsidRDefault="00EE5B41" w:rsidP="00EE5B41">
      <w:pPr>
        <w:pStyle w:val="ConsPlusNormal"/>
        <w:numPr>
          <w:ilvl w:val="0"/>
          <w:numId w:val="3"/>
        </w:numPr>
        <w:ind w:firstLine="3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530A56">
        <w:rPr>
          <w:sz w:val="24"/>
          <w:szCs w:val="24"/>
        </w:rPr>
        <w:t>дополнить новым абзацем семнадцатым следующего содержания:</w:t>
      </w:r>
    </w:p>
    <w:p w:rsidR="00530A56" w:rsidRDefault="00A64DC0" w:rsidP="00F825B2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530A56">
        <w:rPr>
          <w:sz w:val="24"/>
          <w:szCs w:val="24"/>
        </w:rPr>
        <w:t>«постановление Правительства Волгоградской области от 26.02.2013 г. № 77-п «О порядке формирования и ведения государственной информационной системы «Региональный реестр государственных и муниципальных услуг (функций) Волгоградской области» («</w:t>
      </w:r>
      <w:proofErr w:type="gramStart"/>
      <w:r w:rsidR="00530A56">
        <w:rPr>
          <w:sz w:val="24"/>
          <w:szCs w:val="24"/>
        </w:rPr>
        <w:t>Волгоградская</w:t>
      </w:r>
      <w:proofErr w:type="gramEnd"/>
      <w:r w:rsidR="00530A56">
        <w:rPr>
          <w:sz w:val="24"/>
          <w:szCs w:val="24"/>
        </w:rPr>
        <w:t xml:space="preserve"> правда», 06.03.2013 г. № 40)»;</w:t>
      </w:r>
    </w:p>
    <w:p w:rsidR="00530A56" w:rsidRDefault="00F825B2" w:rsidP="00EE5B41">
      <w:pPr>
        <w:pStyle w:val="ConsPlusNormal"/>
        <w:numPr>
          <w:ilvl w:val="0"/>
          <w:numId w:val="3"/>
        </w:numPr>
        <w:ind w:left="0" w:firstLine="1134"/>
        <w:jc w:val="both"/>
        <w:rPr>
          <w:sz w:val="24"/>
          <w:szCs w:val="24"/>
        </w:rPr>
      </w:pPr>
      <w:r>
        <w:rPr>
          <w:sz w:val="24"/>
          <w:szCs w:val="24"/>
        </w:rPr>
        <w:t>абзац семнадцатый считать абзац</w:t>
      </w:r>
      <w:r w:rsidR="00BE6F9E">
        <w:rPr>
          <w:sz w:val="24"/>
          <w:szCs w:val="24"/>
        </w:rPr>
        <w:t>ем</w:t>
      </w:r>
      <w:r>
        <w:rPr>
          <w:sz w:val="24"/>
          <w:szCs w:val="24"/>
        </w:rPr>
        <w:t xml:space="preserve"> восемнадцатым соответственно;</w:t>
      </w:r>
    </w:p>
    <w:p w:rsidR="00A64DC0" w:rsidRDefault="00A64DC0" w:rsidP="00EE5B41">
      <w:pPr>
        <w:pStyle w:val="ConsPlusNormal"/>
        <w:numPr>
          <w:ilvl w:val="0"/>
          <w:numId w:val="3"/>
        </w:numPr>
        <w:ind w:left="0" w:firstLine="1134"/>
        <w:jc w:val="both"/>
        <w:rPr>
          <w:sz w:val="24"/>
          <w:szCs w:val="24"/>
        </w:rPr>
      </w:pPr>
      <w:r>
        <w:rPr>
          <w:sz w:val="24"/>
          <w:szCs w:val="24"/>
        </w:rPr>
        <w:t>дополнить новым абзацем девятнадцатым следующего содержания:</w:t>
      </w:r>
    </w:p>
    <w:p w:rsidR="00A64DC0" w:rsidRDefault="00A64DC0" w:rsidP="00A64DC0">
      <w:pPr>
        <w:pStyle w:val="ConsPlus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«постановление администрации Нехаевского муниципального района Волгоградской области от 20.04.2018 г. № 243 «Об утверждении Положения об отделе образования, опеки и попечительства администрации Нехаевского муниципального района Волгоградской области».</w:t>
      </w:r>
      <w:r w:rsidR="00C7221A">
        <w:rPr>
          <w:sz w:val="24"/>
          <w:szCs w:val="24"/>
        </w:rPr>
        <w:t xml:space="preserve"> </w:t>
      </w:r>
    </w:p>
    <w:p w:rsidR="00C7221A" w:rsidRDefault="00C7221A" w:rsidP="00A64DC0">
      <w:pPr>
        <w:pStyle w:val="ConsPlusNormal"/>
        <w:jc w:val="both"/>
        <w:rPr>
          <w:sz w:val="24"/>
          <w:szCs w:val="24"/>
        </w:rPr>
      </w:pPr>
    </w:p>
    <w:p w:rsidR="00A64DC0" w:rsidRDefault="00A64DC0" w:rsidP="00A64DC0">
      <w:pPr>
        <w:pStyle w:val="ConsPlusNormal"/>
        <w:jc w:val="both"/>
        <w:rPr>
          <w:sz w:val="24"/>
          <w:szCs w:val="24"/>
        </w:rPr>
      </w:pPr>
      <w:r>
        <w:rPr>
          <w:sz w:val="24"/>
          <w:szCs w:val="24"/>
        </w:rPr>
        <w:tab/>
        <w:t>1.</w:t>
      </w:r>
      <w:r w:rsidR="003F7412">
        <w:rPr>
          <w:sz w:val="24"/>
          <w:szCs w:val="24"/>
        </w:rPr>
        <w:t>1.</w:t>
      </w:r>
      <w:r>
        <w:rPr>
          <w:sz w:val="24"/>
          <w:szCs w:val="24"/>
        </w:rPr>
        <w:t xml:space="preserve">2. Пункт 2.8 раздела 2 </w:t>
      </w:r>
      <w:r w:rsidR="003F7412">
        <w:rPr>
          <w:sz w:val="24"/>
          <w:szCs w:val="24"/>
        </w:rPr>
        <w:t>Р</w:t>
      </w:r>
      <w:r>
        <w:rPr>
          <w:sz w:val="24"/>
          <w:szCs w:val="24"/>
        </w:rPr>
        <w:t>егламента дополнить новым абзацем десятым следующего содержания:</w:t>
      </w:r>
    </w:p>
    <w:p w:rsidR="00A64DC0" w:rsidRDefault="003F7412" w:rsidP="00A64DC0">
      <w:pPr>
        <w:pStyle w:val="ConsPlus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«</w:t>
      </w:r>
      <w:r w:rsidR="00A64DC0">
        <w:rPr>
          <w:sz w:val="24"/>
          <w:szCs w:val="24"/>
        </w:rPr>
        <w:t>После устранения оснований для отказа в приеме документов, необходимых для предоставления государственной услуги, заявитель вправе повторно обратиться за получением государственной услуги</w:t>
      </w:r>
      <w:proofErr w:type="gramStart"/>
      <w:r w:rsidR="00A64DC0">
        <w:rPr>
          <w:sz w:val="24"/>
          <w:szCs w:val="24"/>
        </w:rPr>
        <w:t>.</w:t>
      </w:r>
      <w:r w:rsidR="00C7221A">
        <w:rPr>
          <w:sz w:val="24"/>
          <w:szCs w:val="24"/>
        </w:rPr>
        <w:t>».</w:t>
      </w:r>
      <w:proofErr w:type="gramEnd"/>
    </w:p>
    <w:p w:rsidR="00C7221A" w:rsidRDefault="00C7221A" w:rsidP="00A64DC0">
      <w:pPr>
        <w:pStyle w:val="ConsPlusNormal"/>
        <w:jc w:val="both"/>
        <w:rPr>
          <w:sz w:val="24"/>
          <w:szCs w:val="24"/>
        </w:rPr>
      </w:pPr>
    </w:p>
    <w:p w:rsidR="00530A56" w:rsidRDefault="00F825B2" w:rsidP="00F825B2">
      <w:pPr>
        <w:pStyle w:val="ConsPlusNormal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 w:rsidR="003F7412">
        <w:rPr>
          <w:sz w:val="24"/>
          <w:szCs w:val="24"/>
        </w:rPr>
        <w:t>1.</w:t>
      </w:r>
      <w:r w:rsidR="00C7221A">
        <w:rPr>
          <w:sz w:val="24"/>
          <w:szCs w:val="24"/>
        </w:rPr>
        <w:t>3</w:t>
      </w:r>
      <w:r>
        <w:rPr>
          <w:sz w:val="24"/>
          <w:szCs w:val="24"/>
        </w:rPr>
        <w:t>. А</w:t>
      </w:r>
      <w:r w:rsidR="00BE6F9E">
        <w:rPr>
          <w:sz w:val="24"/>
          <w:szCs w:val="24"/>
        </w:rPr>
        <w:t>б</w:t>
      </w:r>
      <w:r>
        <w:rPr>
          <w:sz w:val="24"/>
          <w:szCs w:val="24"/>
        </w:rPr>
        <w:t>зац шестой раздела 3</w:t>
      </w:r>
      <w:r w:rsidR="003F7412">
        <w:rPr>
          <w:sz w:val="24"/>
          <w:szCs w:val="24"/>
        </w:rPr>
        <w:t xml:space="preserve"> Регламента</w:t>
      </w:r>
      <w:r>
        <w:rPr>
          <w:sz w:val="24"/>
          <w:szCs w:val="24"/>
        </w:rPr>
        <w:t xml:space="preserve"> исключить;</w:t>
      </w:r>
    </w:p>
    <w:p w:rsidR="00C7221A" w:rsidRDefault="00C7221A" w:rsidP="00F825B2">
      <w:pPr>
        <w:pStyle w:val="ConsPlusNormal"/>
        <w:ind w:left="708"/>
        <w:jc w:val="both"/>
        <w:rPr>
          <w:sz w:val="24"/>
          <w:szCs w:val="24"/>
        </w:rPr>
      </w:pPr>
    </w:p>
    <w:p w:rsidR="00F825B2" w:rsidRDefault="00F825B2" w:rsidP="00F825B2">
      <w:pPr>
        <w:pStyle w:val="ConsPlusNormal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3F7412">
        <w:rPr>
          <w:sz w:val="24"/>
          <w:szCs w:val="24"/>
        </w:rPr>
        <w:t>.1</w:t>
      </w:r>
      <w:r>
        <w:rPr>
          <w:sz w:val="24"/>
          <w:szCs w:val="24"/>
        </w:rPr>
        <w:t>.</w:t>
      </w:r>
      <w:r w:rsidR="00C7221A">
        <w:rPr>
          <w:sz w:val="24"/>
          <w:szCs w:val="24"/>
        </w:rPr>
        <w:t>4</w:t>
      </w:r>
      <w:r>
        <w:rPr>
          <w:sz w:val="24"/>
          <w:szCs w:val="24"/>
        </w:rPr>
        <w:t>. В пункте 5.1</w:t>
      </w:r>
      <w:r w:rsidR="003F7412">
        <w:rPr>
          <w:sz w:val="24"/>
          <w:szCs w:val="24"/>
        </w:rPr>
        <w:t xml:space="preserve"> Регламента</w:t>
      </w:r>
      <w:r>
        <w:rPr>
          <w:sz w:val="24"/>
          <w:szCs w:val="24"/>
        </w:rPr>
        <w:t>:</w:t>
      </w:r>
    </w:p>
    <w:p w:rsidR="00F825B2" w:rsidRDefault="00C7221A" w:rsidP="00F825B2">
      <w:pPr>
        <w:pStyle w:val="ConsPlusNormal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F825B2">
        <w:rPr>
          <w:sz w:val="24"/>
          <w:szCs w:val="24"/>
        </w:rPr>
        <w:t>1) подпункт 3 изложить в следующей редакции:</w:t>
      </w:r>
    </w:p>
    <w:p w:rsidR="00EE5B41" w:rsidRDefault="00C7221A" w:rsidP="00EA4073">
      <w:pPr>
        <w:pStyle w:val="ConsPlusNormal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EE5B41">
        <w:rPr>
          <w:sz w:val="24"/>
          <w:szCs w:val="24"/>
        </w:rPr>
        <w:t xml:space="preserve">«требование у заявителя документов или информации либо осуществления действий, предоставление или осуществление которых не предусмотрено нормативными правовыми актами Российской Федерации, </w:t>
      </w:r>
      <w:r w:rsidR="00F36E98">
        <w:rPr>
          <w:sz w:val="24"/>
          <w:szCs w:val="24"/>
        </w:rPr>
        <w:t>нормативными правовыми актами Волгоградской области, муниципальными правовыми актами для предоставления государственной услуги</w:t>
      </w:r>
      <w:proofErr w:type="gramStart"/>
      <w:r w:rsidR="00F36E98">
        <w:rPr>
          <w:sz w:val="24"/>
          <w:szCs w:val="24"/>
        </w:rPr>
        <w:t>;»</w:t>
      </w:r>
      <w:proofErr w:type="gramEnd"/>
      <w:r w:rsidR="00F36E98">
        <w:rPr>
          <w:sz w:val="24"/>
          <w:szCs w:val="24"/>
        </w:rPr>
        <w:t>;</w:t>
      </w:r>
    </w:p>
    <w:p w:rsidR="00F36E98" w:rsidRDefault="00F36E98" w:rsidP="00F36E98">
      <w:pPr>
        <w:pStyle w:val="ConsPlusNormal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C7221A">
        <w:rPr>
          <w:sz w:val="24"/>
          <w:szCs w:val="24"/>
        </w:rPr>
        <w:t xml:space="preserve">  </w:t>
      </w:r>
      <w:r w:rsidR="00A64DC0">
        <w:rPr>
          <w:sz w:val="24"/>
          <w:szCs w:val="24"/>
        </w:rPr>
        <w:t xml:space="preserve"> </w:t>
      </w:r>
      <w:r>
        <w:rPr>
          <w:sz w:val="24"/>
          <w:szCs w:val="24"/>
        </w:rPr>
        <w:t>2)</w:t>
      </w:r>
      <w:r w:rsidR="00DE73CF">
        <w:rPr>
          <w:sz w:val="24"/>
          <w:szCs w:val="24"/>
        </w:rPr>
        <w:t xml:space="preserve"> подпункт 10 </w:t>
      </w:r>
      <w:r w:rsidR="00477706">
        <w:rPr>
          <w:sz w:val="24"/>
          <w:szCs w:val="24"/>
        </w:rPr>
        <w:t>изложить в следующей редакции</w:t>
      </w:r>
      <w:r w:rsidR="00DE73CF">
        <w:rPr>
          <w:sz w:val="24"/>
          <w:szCs w:val="24"/>
        </w:rPr>
        <w:t>:</w:t>
      </w:r>
    </w:p>
    <w:p w:rsidR="00DE73CF" w:rsidRDefault="00C7221A" w:rsidP="00EA4073">
      <w:pPr>
        <w:pStyle w:val="ConsPlusNormal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DE73CF">
        <w:rPr>
          <w:sz w:val="24"/>
          <w:szCs w:val="24"/>
        </w:rPr>
        <w:t>«10) требование у заявителя при предоставлении государственной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услуги, либо в предоставлении государственной услуги, за исключением случаев, предусмотренных пунктом 4 части 1 статьи 7 Федерального закона № 210-ФЗ. В указанном случае досудебное (внесудебное) обжалование заявителем решений и действий (бездействия) МФЦ, работника МФЦ</w:t>
      </w:r>
      <w:r w:rsidR="004B256F">
        <w:rPr>
          <w:sz w:val="24"/>
          <w:szCs w:val="24"/>
        </w:rPr>
        <w:t xml:space="preserve"> возможно в случае, если на МФЦ, решения и действия (бездействие) </w:t>
      </w:r>
      <w:r w:rsidR="004B256F">
        <w:rPr>
          <w:sz w:val="24"/>
          <w:szCs w:val="24"/>
        </w:rPr>
        <w:lastRenderedPageBreak/>
        <w:t>которого обжалуются, возложена функция по предоставлению данной государственной услуги в полном объеме в порядке, определенном частью 1.3 статьи 16 Федерального закона № 210 –ФЗ».</w:t>
      </w:r>
    </w:p>
    <w:p w:rsidR="00C7221A" w:rsidRDefault="00C7221A" w:rsidP="00EA4073">
      <w:pPr>
        <w:pStyle w:val="ConsPlusNormal"/>
        <w:ind w:firstLine="708"/>
        <w:jc w:val="both"/>
        <w:rPr>
          <w:sz w:val="24"/>
          <w:szCs w:val="24"/>
        </w:rPr>
      </w:pPr>
    </w:p>
    <w:p w:rsidR="004B256F" w:rsidRDefault="004B256F" w:rsidP="00F36E98">
      <w:pPr>
        <w:pStyle w:val="ConsPlusNormal"/>
        <w:jc w:val="both"/>
        <w:rPr>
          <w:sz w:val="24"/>
          <w:szCs w:val="24"/>
        </w:rPr>
      </w:pPr>
      <w:r>
        <w:rPr>
          <w:sz w:val="24"/>
          <w:szCs w:val="24"/>
        </w:rPr>
        <w:tab/>
        <w:t>1.</w:t>
      </w:r>
      <w:r w:rsidR="003F7412">
        <w:rPr>
          <w:sz w:val="24"/>
          <w:szCs w:val="24"/>
        </w:rPr>
        <w:t>1.</w:t>
      </w:r>
      <w:r w:rsidR="00C7221A">
        <w:rPr>
          <w:sz w:val="24"/>
          <w:szCs w:val="24"/>
        </w:rPr>
        <w:t>5</w:t>
      </w:r>
      <w:r>
        <w:rPr>
          <w:sz w:val="24"/>
          <w:szCs w:val="24"/>
        </w:rPr>
        <w:t>. Пункт 5.9.дополнить новыми абзацами вторым, третьим следующего содержания:</w:t>
      </w:r>
    </w:p>
    <w:p w:rsidR="004B256F" w:rsidRDefault="004B256F" w:rsidP="00EA4073">
      <w:pPr>
        <w:pStyle w:val="ConsPlusNormal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«В случае признания жалобы подлежащей удовлетворению в ответе заявителю, дается информация о действиях, осуществляемых уполномоченным органом, МФЦ, либо организацией, предусмотренных частью 1.1 статьи 16 Федерального закона № 210 –ФЗ в целях незамедлительного устранения выявленных нарушений при оказании государственной</w:t>
      </w:r>
      <w:r w:rsidR="00EA4073">
        <w:rPr>
          <w:sz w:val="24"/>
          <w:szCs w:val="24"/>
        </w:rPr>
        <w:t xml:space="preserve"> услуги, а также приносятся изви</w:t>
      </w:r>
      <w:r>
        <w:rPr>
          <w:sz w:val="24"/>
          <w:szCs w:val="24"/>
        </w:rPr>
        <w:t xml:space="preserve">нения за доставленные </w:t>
      </w:r>
      <w:proofErr w:type="gramStart"/>
      <w:r>
        <w:rPr>
          <w:sz w:val="24"/>
          <w:szCs w:val="24"/>
        </w:rPr>
        <w:t>неудобства</w:t>
      </w:r>
      <w:proofErr w:type="gramEnd"/>
      <w:r>
        <w:rPr>
          <w:sz w:val="24"/>
          <w:szCs w:val="24"/>
        </w:rPr>
        <w:t xml:space="preserve"> и указывается информация о дальнейших действиях, которые необходимо совершить заявителю в целях получения государственной услуги.</w:t>
      </w:r>
    </w:p>
    <w:p w:rsidR="00F825B2" w:rsidRDefault="00EA4073" w:rsidP="00EA4073">
      <w:pPr>
        <w:pStyle w:val="ConsPlusNormal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В случае признания жалобы</w:t>
      </w:r>
      <w:r w:rsidR="00477706">
        <w:rPr>
          <w:sz w:val="24"/>
          <w:szCs w:val="24"/>
        </w:rPr>
        <w:t>,</w:t>
      </w:r>
      <w:r>
        <w:rPr>
          <w:sz w:val="24"/>
          <w:szCs w:val="24"/>
        </w:rPr>
        <w:t xml:space="preserve"> не подлежащей удовлетворению в ответе заявителю, даются аргументированные разъяснения о причинах принятого решения, а также информация о порядке обжалования принятого решения</w:t>
      </w:r>
      <w:proofErr w:type="gramStart"/>
      <w:r>
        <w:rPr>
          <w:sz w:val="24"/>
          <w:szCs w:val="24"/>
        </w:rPr>
        <w:t>.»</w:t>
      </w:r>
      <w:proofErr w:type="gramEnd"/>
    </w:p>
    <w:p w:rsidR="00C7221A" w:rsidRDefault="00C7221A" w:rsidP="00EA4073">
      <w:pPr>
        <w:pStyle w:val="ConsPlusNormal"/>
        <w:ind w:firstLine="708"/>
        <w:jc w:val="both"/>
        <w:rPr>
          <w:sz w:val="24"/>
          <w:szCs w:val="24"/>
        </w:rPr>
      </w:pPr>
    </w:p>
    <w:p w:rsidR="00EA4073" w:rsidRDefault="00EA4073" w:rsidP="00EA4073">
      <w:pPr>
        <w:pStyle w:val="ConsPlusNormal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 w:rsidR="003F7412">
        <w:rPr>
          <w:sz w:val="24"/>
          <w:szCs w:val="24"/>
        </w:rPr>
        <w:t>1.</w:t>
      </w:r>
      <w:r w:rsidR="00C7221A">
        <w:rPr>
          <w:sz w:val="24"/>
          <w:szCs w:val="24"/>
        </w:rPr>
        <w:t>6</w:t>
      </w:r>
      <w:r>
        <w:rPr>
          <w:sz w:val="24"/>
          <w:szCs w:val="24"/>
        </w:rPr>
        <w:t xml:space="preserve">. Приложение 2 к </w:t>
      </w:r>
      <w:r w:rsidR="003F7412">
        <w:rPr>
          <w:sz w:val="24"/>
          <w:szCs w:val="24"/>
        </w:rPr>
        <w:t>Регламенту</w:t>
      </w:r>
      <w:r>
        <w:rPr>
          <w:sz w:val="24"/>
          <w:szCs w:val="24"/>
        </w:rPr>
        <w:t xml:space="preserve"> исключить.</w:t>
      </w:r>
    </w:p>
    <w:p w:rsidR="00EA4073" w:rsidRDefault="00EA4073" w:rsidP="00F825B2">
      <w:pPr>
        <w:pStyle w:val="ConsPlusNormal"/>
        <w:ind w:left="708"/>
        <w:jc w:val="both"/>
        <w:rPr>
          <w:sz w:val="24"/>
          <w:szCs w:val="24"/>
        </w:rPr>
      </w:pPr>
    </w:p>
    <w:p w:rsidR="00D72F07" w:rsidRDefault="00D72F07" w:rsidP="00D72F07">
      <w:pPr>
        <w:autoSpaceDE w:val="0"/>
        <w:autoSpaceDN w:val="0"/>
        <w:adjustRightInd w:val="0"/>
        <w:ind w:right="-1" w:firstLine="709"/>
        <w:jc w:val="both"/>
        <w:outlineLvl w:val="1"/>
        <w:rPr>
          <w:rFonts w:ascii="Arial" w:hAnsi="Arial" w:cs="Arial"/>
        </w:rPr>
      </w:pPr>
      <w:r>
        <w:rPr>
          <w:rFonts w:ascii="Arial" w:hAnsi="Arial" w:cs="Arial"/>
        </w:rPr>
        <w:t>2. Настоящее п</w:t>
      </w:r>
      <w:r>
        <w:rPr>
          <w:rFonts w:ascii="Arial" w:hAnsi="Arial" w:cs="Arial"/>
          <w:color w:val="000000"/>
        </w:rPr>
        <w:t xml:space="preserve">остановление подлежит обнародованию и размещению на официальном сайте администрации Нехаевского муниципального района Волгоградской области </w:t>
      </w:r>
      <w:hyperlink r:id="rId7" w:history="1">
        <w:r>
          <w:rPr>
            <w:rStyle w:val="a3"/>
            <w:rFonts w:ascii="Arial" w:hAnsi="Arial" w:cs="Arial"/>
          </w:rPr>
          <w:t>http://nehaevadm.ru/</w:t>
        </w:r>
      </w:hyperlink>
      <w:r>
        <w:rPr>
          <w:rFonts w:ascii="Arial" w:hAnsi="Arial" w:cs="Arial"/>
          <w:color w:val="000000"/>
        </w:rPr>
        <w:t xml:space="preserve">, и  вступает в силу </w:t>
      </w:r>
      <w:r w:rsidR="00CA7E16">
        <w:rPr>
          <w:rFonts w:ascii="Arial" w:hAnsi="Arial" w:cs="Arial"/>
          <w:color w:val="000000"/>
        </w:rPr>
        <w:t>со дня</w:t>
      </w:r>
      <w:r>
        <w:rPr>
          <w:rFonts w:ascii="Arial" w:hAnsi="Arial" w:cs="Arial"/>
          <w:color w:val="000000"/>
        </w:rPr>
        <w:t xml:space="preserve"> обнародования.</w:t>
      </w:r>
    </w:p>
    <w:p w:rsidR="00D72F07" w:rsidRDefault="00D72F07" w:rsidP="00D72F07">
      <w:pPr>
        <w:autoSpaceDE w:val="0"/>
        <w:autoSpaceDN w:val="0"/>
        <w:adjustRightInd w:val="0"/>
        <w:ind w:right="-1" w:firstLine="709"/>
        <w:jc w:val="both"/>
        <w:outlineLvl w:val="1"/>
        <w:rPr>
          <w:rFonts w:ascii="Arial" w:hAnsi="Arial" w:cs="Arial"/>
        </w:rPr>
      </w:pPr>
    </w:p>
    <w:p w:rsidR="00D72F07" w:rsidRDefault="003F7412" w:rsidP="00D72F07">
      <w:pPr>
        <w:ind w:right="-1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D72F07">
        <w:rPr>
          <w:rFonts w:ascii="Arial" w:hAnsi="Arial" w:cs="Arial"/>
        </w:rPr>
        <w:t xml:space="preserve">. </w:t>
      </w:r>
      <w:proofErr w:type="gramStart"/>
      <w:r w:rsidR="00D72F07">
        <w:rPr>
          <w:rFonts w:ascii="Arial" w:hAnsi="Arial" w:cs="Arial"/>
        </w:rPr>
        <w:t>Контроль за</w:t>
      </w:r>
      <w:proofErr w:type="gramEnd"/>
      <w:r w:rsidR="00D72F07">
        <w:rPr>
          <w:rFonts w:ascii="Arial" w:hAnsi="Arial" w:cs="Arial"/>
        </w:rPr>
        <w:t xml:space="preserve"> исполнением данного постановления возложить на </w:t>
      </w:r>
      <w:r w:rsidR="00EA4073">
        <w:rPr>
          <w:rFonts w:ascii="Arial" w:hAnsi="Arial" w:cs="Arial"/>
        </w:rPr>
        <w:t xml:space="preserve">начальника отдела образования, </w:t>
      </w:r>
      <w:r w:rsidR="00C7221A">
        <w:rPr>
          <w:rFonts w:ascii="Arial" w:hAnsi="Arial" w:cs="Arial"/>
        </w:rPr>
        <w:t>опеки и попечительства администрации Нехаевского муниципального района Волгоградской области.</w:t>
      </w:r>
    </w:p>
    <w:p w:rsidR="00D72F07" w:rsidRDefault="00D72F07" w:rsidP="00D72F07">
      <w:pPr>
        <w:ind w:right="-1" w:firstLine="709"/>
        <w:jc w:val="both"/>
        <w:rPr>
          <w:rFonts w:ascii="Arial" w:hAnsi="Arial" w:cs="Arial"/>
        </w:rPr>
      </w:pPr>
    </w:p>
    <w:p w:rsidR="00D72F07" w:rsidRDefault="00D72F07" w:rsidP="00D72F07">
      <w:pPr>
        <w:ind w:right="-1" w:firstLine="709"/>
        <w:jc w:val="both"/>
        <w:rPr>
          <w:rFonts w:ascii="Arial" w:hAnsi="Arial" w:cs="Arial"/>
        </w:rPr>
      </w:pPr>
    </w:p>
    <w:p w:rsidR="00A64DC0" w:rsidRDefault="00A64DC0" w:rsidP="00D72F07">
      <w:pPr>
        <w:ind w:right="-1" w:firstLine="709"/>
        <w:jc w:val="both"/>
        <w:rPr>
          <w:rFonts w:ascii="Arial" w:hAnsi="Arial" w:cs="Arial"/>
        </w:rPr>
      </w:pPr>
    </w:p>
    <w:p w:rsidR="00A64DC0" w:rsidRDefault="00A64DC0" w:rsidP="00D72F07">
      <w:pPr>
        <w:ind w:right="-1" w:firstLine="709"/>
        <w:jc w:val="both"/>
        <w:rPr>
          <w:rFonts w:ascii="Arial" w:hAnsi="Arial" w:cs="Arial"/>
        </w:rPr>
      </w:pPr>
    </w:p>
    <w:p w:rsidR="00C7221A" w:rsidRDefault="00C7221A" w:rsidP="00D72F07">
      <w:pPr>
        <w:ind w:right="-1" w:firstLine="709"/>
        <w:jc w:val="both"/>
        <w:rPr>
          <w:rFonts w:ascii="Arial" w:hAnsi="Arial" w:cs="Arial"/>
        </w:rPr>
      </w:pPr>
    </w:p>
    <w:p w:rsidR="00D72F07" w:rsidRDefault="00D72F07" w:rsidP="00D72F07">
      <w:pPr>
        <w:ind w:right="-1" w:firstLine="709"/>
        <w:jc w:val="both"/>
        <w:rPr>
          <w:rFonts w:ascii="Arial" w:hAnsi="Arial" w:cs="Arial"/>
        </w:rPr>
      </w:pPr>
    </w:p>
    <w:p w:rsidR="00D72F07" w:rsidRDefault="00D72F07" w:rsidP="00D72F07">
      <w:pPr>
        <w:ind w:right="-1" w:firstLine="709"/>
        <w:jc w:val="both"/>
        <w:rPr>
          <w:rFonts w:ascii="Arial" w:hAnsi="Arial" w:cs="Arial"/>
        </w:rPr>
      </w:pPr>
    </w:p>
    <w:p w:rsidR="00D72F07" w:rsidRDefault="00D72F07" w:rsidP="00D72F07">
      <w:pPr>
        <w:ind w:right="-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Глава </w:t>
      </w:r>
      <w:r w:rsidR="00EA4073">
        <w:rPr>
          <w:rFonts w:ascii="Arial" w:hAnsi="Arial" w:cs="Arial"/>
        </w:rPr>
        <w:t>Нехаевского</w:t>
      </w:r>
    </w:p>
    <w:p w:rsidR="00D72F07" w:rsidRDefault="00D72F07" w:rsidP="00D72F07">
      <w:pPr>
        <w:ind w:right="-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муниципального района  </w:t>
      </w:r>
      <w:r w:rsidR="00EA4073">
        <w:rPr>
          <w:rFonts w:ascii="Arial" w:hAnsi="Arial" w:cs="Arial"/>
        </w:rPr>
        <w:t xml:space="preserve">                  </w:t>
      </w:r>
      <w:r>
        <w:rPr>
          <w:rFonts w:ascii="Arial" w:hAnsi="Arial" w:cs="Arial"/>
        </w:rPr>
        <w:t xml:space="preserve">                                    </w:t>
      </w:r>
      <w:r w:rsidR="00EA4073">
        <w:rPr>
          <w:rFonts w:ascii="Arial" w:hAnsi="Arial" w:cs="Arial"/>
        </w:rPr>
        <w:t xml:space="preserve">                    С.В. Кузнецов</w:t>
      </w:r>
    </w:p>
    <w:p w:rsidR="00D72F07" w:rsidRDefault="00D72F07" w:rsidP="00D72F07">
      <w:pPr>
        <w:ind w:right="-1"/>
        <w:jc w:val="both"/>
        <w:rPr>
          <w:rFonts w:ascii="Arial" w:hAnsi="Arial" w:cs="Arial"/>
        </w:rPr>
      </w:pPr>
    </w:p>
    <w:p w:rsidR="000D6831" w:rsidRDefault="000D6831"/>
    <w:sectPr w:rsidR="000D68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90ECD"/>
    <w:multiLevelType w:val="multilevel"/>
    <w:tmpl w:val="F006DEA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0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60" w:hanging="2160"/>
      </w:pPr>
      <w:rPr>
        <w:rFonts w:hint="default"/>
      </w:rPr>
    </w:lvl>
  </w:abstractNum>
  <w:abstractNum w:abstractNumId="1">
    <w:nsid w:val="0A6869F1"/>
    <w:multiLevelType w:val="multilevel"/>
    <w:tmpl w:val="8AD23CEA"/>
    <w:lvl w:ilvl="0">
      <w:start w:val="1"/>
      <w:numFmt w:val="decimal"/>
      <w:lvlText w:val="%1."/>
      <w:lvlJc w:val="left"/>
      <w:pPr>
        <w:ind w:left="1173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1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3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7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40" w:hanging="2160"/>
      </w:pPr>
      <w:rPr>
        <w:rFonts w:hint="default"/>
      </w:rPr>
    </w:lvl>
  </w:abstractNum>
  <w:abstractNum w:abstractNumId="2">
    <w:nsid w:val="14036C02"/>
    <w:multiLevelType w:val="hybridMultilevel"/>
    <w:tmpl w:val="5F84E86A"/>
    <w:lvl w:ilvl="0" w:tplc="7136B474">
      <w:start w:val="1"/>
      <w:numFmt w:val="decimal"/>
      <w:lvlText w:val="%1)"/>
      <w:lvlJc w:val="left"/>
      <w:pPr>
        <w:ind w:left="15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53" w:hanging="360"/>
      </w:pPr>
    </w:lvl>
    <w:lvl w:ilvl="2" w:tplc="0419001B" w:tentative="1">
      <w:start w:val="1"/>
      <w:numFmt w:val="lowerRoman"/>
      <w:lvlText w:val="%3."/>
      <w:lvlJc w:val="right"/>
      <w:pPr>
        <w:ind w:left="2973" w:hanging="180"/>
      </w:pPr>
    </w:lvl>
    <w:lvl w:ilvl="3" w:tplc="0419000F" w:tentative="1">
      <w:start w:val="1"/>
      <w:numFmt w:val="decimal"/>
      <w:lvlText w:val="%4."/>
      <w:lvlJc w:val="left"/>
      <w:pPr>
        <w:ind w:left="3693" w:hanging="360"/>
      </w:pPr>
    </w:lvl>
    <w:lvl w:ilvl="4" w:tplc="04190019" w:tentative="1">
      <w:start w:val="1"/>
      <w:numFmt w:val="lowerLetter"/>
      <w:lvlText w:val="%5."/>
      <w:lvlJc w:val="left"/>
      <w:pPr>
        <w:ind w:left="4413" w:hanging="360"/>
      </w:pPr>
    </w:lvl>
    <w:lvl w:ilvl="5" w:tplc="0419001B" w:tentative="1">
      <w:start w:val="1"/>
      <w:numFmt w:val="lowerRoman"/>
      <w:lvlText w:val="%6."/>
      <w:lvlJc w:val="right"/>
      <w:pPr>
        <w:ind w:left="5133" w:hanging="180"/>
      </w:pPr>
    </w:lvl>
    <w:lvl w:ilvl="6" w:tplc="0419000F" w:tentative="1">
      <w:start w:val="1"/>
      <w:numFmt w:val="decimal"/>
      <w:lvlText w:val="%7."/>
      <w:lvlJc w:val="left"/>
      <w:pPr>
        <w:ind w:left="5853" w:hanging="360"/>
      </w:pPr>
    </w:lvl>
    <w:lvl w:ilvl="7" w:tplc="04190019" w:tentative="1">
      <w:start w:val="1"/>
      <w:numFmt w:val="lowerLetter"/>
      <w:lvlText w:val="%8."/>
      <w:lvlJc w:val="left"/>
      <w:pPr>
        <w:ind w:left="6573" w:hanging="360"/>
      </w:pPr>
    </w:lvl>
    <w:lvl w:ilvl="8" w:tplc="0419001B" w:tentative="1">
      <w:start w:val="1"/>
      <w:numFmt w:val="lowerRoman"/>
      <w:lvlText w:val="%9."/>
      <w:lvlJc w:val="right"/>
      <w:pPr>
        <w:ind w:left="7293" w:hanging="180"/>
      </w:pPr>
    </w:lvl>
  </w:abstractNum>
  <w:abstractNum w:abstractNumId="3">
    <w:nsid w:val="52402C03"/>
    <w:multiLevelType w:val="hybridMultilevel"/>
    <w:tmpl w:val="21869996"/>
    <w:lvl w:ilvl="0" w:tplc="EBC6BC24">
      <w:start w:val="1"/>
      <w:numFmt w:val="decimal"/>
      <w:lvlText w:val="%1)"/>
      <w:lvlJc w:val="left"/>
      <w:pPr>
        <w:ind w:left="10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4">
    <w:nsid w:val="64392124"/>
    <w:multiLevelType w:val="multilevel"/>
    <w:tmpl w:val="2AD45C9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3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06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9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7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3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47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01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184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2F07"/>
    <w:rsid w:val="00097CDC"/>
    <w:rsid w:val="000D6831"/>
    <w:rsid w:val="003F7412"/>
    <w:rsid w:val="00477706"/>
    <w:rsid w:val="004B256F"/>
    <w:rsid w:val="00530A56"/>
    <w:rsid w:val="005C3368"/>
    <w:rsid w:val="006B6EDB"/>
    <w:rsid w:val="007F5DB0"/>
    <w:rsid w:val="00A64DC0"/>
    <w:rsid w:val="00BE6F9E"/>
    <w:rsid w:val="00C7221A"/>
    <w:rsid w:val="00CA7E16"/>
    <w:rsid w:val="00D72F07"/>
    <w:rsid w:val="00DD0CB4"/>
    <w:rsid w:val="00DE73CF"/>
    <w:rsid w:val="00EA4073"/>
    <w:rsid w:val="00EE5B41"/>
    <w:rsid w:val="00F36E98"/>
    <w:rsid w:val="00F825B2"/>
    <w:rsid w:val="00FA7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2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D72F07"/>
    <w:rPr>
      <w:color w:val="0000FF"/>
      <w:u w:val="single"/>
    </w:rPr>
  </w:style>
  <w:style w:type="paragraph" w:customStyle="1" w:styleId="ConsPlusNormal">
    <w:name w:val="ConsPlusNormal"/>
    <w:rsid w:val="00D72F0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72F0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72F0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2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D72F07"/>
    <w:rPr>
      <w:color w:val="0000FF"/>
      <w:u w:val="single"/>
    </w:rPr>
  </w:style>
  <w:style w:type="paragraph" w:customStyle="1" w:styleId="ConsPlusNormal">
    <w:name w:val="ConsPlusNormal"/>
    <w:rsid w:val="00D72F0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72F0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72F0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99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nehaevadm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3</Pages>
  <Words>1007</Words>
  <Characters>5745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Опека_сп</dc:creator>
  <cp:lastModifiedBy>Опека_сп</cp:lastModifiedBy>
  <cp:revision>8</cp:revision>
  <cp:lastPrinted>2019-03-25T08:10:00Z</cp:lastPrinted>
  <dcterms:created xsi:type="dcterms:W3CDTF">2019-03-20T06:34:00Z</dcterms:created>
  <dcterms:modified xsi:type="dcterms:W3CDTF">2019-03-28T11:54:00Z</dcterms:modified>
</cp:coreProperties>
</file>